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1AD" w:rsidRDefault="00A151AD" w:rsidP="00A151AD">
      <w:pPr>
        <w:ind w:right="871"/>
        <w:rPr>
          <w:sz w:val="24"/>
          <w:szCs w:val="24"/>
        </w:rPr>
      </w:pPr>
    </w:p>
    <w:p w:rsidR="0037425A" w:rsidRDefault="0037425A" w:rsidP="00A151AD">
      <w:pPr>
        <w:ind w:right="871"/>
        <w:rPr>
          <w:sz w:val="24"/>
          <w:szCs w:val="24"/>
        </w:rPr>
      </w:pPr>
    </w:p>
    <w:p w:rsidR="00A151AD" w:rsidRPr="008F5CE0" w:rsidRDefault="008A3912" w:rsidP="00122C45">
      <w:pPr>
        <w:pBdr>
          <w:bottom w:val="single" w:sz="4" w:space="1" w:color="auto"/>
        </w:pBdr>
        <w:shd w:val="clear" w:color="auto" w:fill="FFFFFF"/>
        <w:spacing w:before="209"/>
        <w:ind w:left="720" w:right="360" w:firstLine="720"/>
        <w:rPr>
          <w:color w:val="000000"/>
          <w:spacing w:val="4"/>
          <w:w w:val="150"/>
          <w:sz w:val="48"/>
          <w:szCs w:val="48"/>
        </w:rPr>
      </w:pPr>
      <w:r>
        <w:rPr>
          <w:color w:val="000000"/>
          <w:spacing w:val="4"/>
          <w:w w:val="150"/>
          <w:sz w:val="48"/>
          <w:szCs w:val="48"/>
        </w:rPr>
        <w:t>AU LAC INSTITUTE</w:t>
      </w:r>
    </w:p>
    <w:p w:rsidR="002120FC" w:rsidRDefault="002120FC">
      <w:pPr>
        <w:shd w:val="clear" w:color="auto" w:fill="FFFFFF"/>
        <w:spacing w:before="414"/>
        <w:sectPr w:rsidR="002120FC" w:rsidSect="00A151AD">
          <w:pgSz w:w="12240" w:h="15840"/>
          <w:pgMar w:top="1251" w:right="1710" w:bottom="360" w:left="1170" w:header="720" w:footer="720" w:gutter="0"/>
          <w:cols w:space="60"/>
          <w:noEndnote/>
        </w:sectPr>
      </w:pPr>
    </w:p>
    <w:p w:rsidR="002120FC" w:rsidRDefault="000608D5">
      <w:pPr>
        <w:shd w:val="clear" w:color="auto" w:fill="FFFFFF"/>
        <w:spacing w:before="410"/>
      </w:pPr>
      <w:r>
        <w:rPr>
          <w:rFonts w:ascii="Times New Roman" w:hAnsi="Times New Roman" w:cs="Times New Roman"/>
          <w:b/>
          <w:bCs/>
          <w:color w:val="000000"/>
          <w:spacing w:val="-11"/>
          <w:sz w:val="30"/>
          <w:szCs w:val="30"/>
        </w:rPr>
        <w:lastRenderedPageBreak/>
        <w:t>Performance Fact Sheet</w:t>
      </w:r>
    </w:p>
    <w:p w:rsidR="002120FC" w:rsidRPr="000347A1" w:rsidRDefault="000608D5" w:rsidP="000347A1">
      <w:pPr>
        <w:shd w:val="clear" w:color="auto" w:fill="FFFFFF"/>
        <w:spacing w:before="7" w:line="274" w:lineRule="exact"/>
        <w:ind w:left="14" w:right="604"/>
        <w:rPr>
          <w:kern w:val="22"/>
          <w:sz w:val="22"/>
          <w:szCs w:val="22"/>
        </w:rPr>
      </w:pPr>
      <w:r w:rsidRPr="000347A1">
        <w:rPr>
          <w:color w:val="000000"/>
          <w:kern w:val="22"/>
          <w:sz w:val="22"/>
          <w:szCs w:val="22"/>
        </w:rPr>
        <w:t>The California Private Postsecondary Education Act (CPPEA) of 20</w:t>
      </w:r>
      <w:r w:rsidR="00E6356F" w:rsidRPr="000347A1">
        <w:rPr>
          <w:color w:val="000000"/>
          <w:kern w:val="22"/>
          <w:sz w:val="22"/>
          <w:szCs w:val="22"/>
        </w:rPr>
        <w:t>09</w:t>
      </w:r>
      <w:r w:rsidRPr="000347A1">
        <w:rPr>
          <w:color w:val="000000"/>
          <w:kern w:val="22"/>
          <w:sz w:val="22"/>
          <w:szCs w:val="22"/>
        </w:rPr>
        <w:t>, which is effective January 1</w:t>
      </w:r>
      <w:r w:rsidR="00E6356F" w:rsidRPr="000347A1">
        <w:rPr>
          <w:color w:val="000000"/>
          <w:kern w:val="22"/>
          <w:sz w:val="22"/>
          <w:szCs w:val="22"/>
        </w:rPr>
        <w:t xml:space="preserve">, </w:t>
      </w:r>
      <w:r w:rsidRPr="000347A1">
        <w:rPr>
          <w:color w:val="000000"/>
          <w:kern w:val="22"/>
          <w:sz w:val="22"/>
          <w:szCs w:val="22"/>
        </w:rPr>
        <w:t>2010, requires under section 94910 of CPPEA that a school provide information for each program offered in regards to, completion rates, placement rates, licensure exam passage rates, and salary/wage information. The following information</w:t>
      </w:r>
      <w:r w:rsidR="00CB54F2">
        <w:rPr>
          <w:color w:val="000000"/>
          <w:kern w:val="22"/>
          <w:sz w:val="22"/>
          <w:szCs w:val="22"/>
        </w:rPr>
        <w:t xml:space="preserve"> is data compiled from January 1</w:t>
      </w:r>
      <w:r w:rsidRPr="000347A1">
        <w:rPr>
          <w:color w:val="000000"/>
          <w:kern w:val="22"/>
          <w:sz w:val="22"/>
          <w:szCs w:val="22"/>
        </w:rPr>
        <w:t>,</w:t>
      </w:r>
      <w:r w:rsidR="00E6356F" w:rsidRPr="000347A1">
        <w:rPr>
          <w:color w:val="000000"/>
          <w:kern w:val="22"/>
          <w:sz w:val="22"/>
          <w:szCs w:val="22"/>
        </w:rPr>
        <w:t xml:space="preserve"> </w:t>
      </w:r>
      <w:r w:rsidRPr="000347A1">
        <w:rPr>
          <w:color w:val="000000"/>
          <w:kern w:val="22"/>
          <w:sz w:val="22"/>
          <w:szCs w:val="22"/>
        </w:rPr>
        <w:t>20</w:t>
      </w:r>
      <w:r w:rsidR="00AE5958">
        <w:rPr>
          <w:color w:val="000000"/>
          <w:kern w:val="22"/>
          <w:sz w:val="22"/>
          <w:szCs w:val="22"/>
        </w:rPr>
        <w:t>14</w:t>
      </w:r>
      <w:r w:rsidRPr="000347A1">
        <w:rPr>
          <w:color w:val="000000"/>
          <w:kern w:val="22"/>
          <w:sz w:val="22"/>
          <w:szCs w:val="22"/>
        </w:rPr>
        <w:t xml:space="preserve"> to December 31,</w:t>
      </w:r>
      <w:r w:rsidR="00E6356F" w:rsidRPr="000347A1">
        <w:rPr>
          <w:color w:val="000000"/>
          <w:kern w:val="22"/>
          <w:sz w:val="22"/>
          <w:szCs w:val="22"/>
        </w:rPr>
        <w:t xml:space="preserve"> </w:t>
      </w:r>
      <w:r w:rsidRPr="000347A1">
        <w:rPr>
          <w:color w:val="000000"/>
          <w:kern w:val="22"/>
          <w:sz w:val="22"/>
          <w:szCs w:val="22"/>
        </w:rPr>
        <w:t>20</w:t>
      </w:r>
      <w:r w:rsidR="00AE5958">
        <w:rPr>
          <w:color w:val="000000"/>
          <w:kern w:val="22"/>
          <w:sz w:val="22"/>
          <w:szCs w:val="22"/>
        </w:rPr>
        <w:t>14</w:t>
      </w:r>
      <w:r w:rsidRPr="000347A1">
        <w:rPr>
          <w:color w:val="000000"/>
          <w:kern w:val="22"/>
          <w:sz w:val="22"/>
          <w:szCs w:val="22"/>
        </w:rPr>
        <w:t>.</w:t>
      </w:r>
    </w:p>
    <w:p w:rsidR="002120FC" w:rsidRPr="00E6356F" w:rsidRDefault="000608D5">
      <w:pPr>
        <w:shd w:val="clear" w:color="auto" w:fill="FFFFFF"/>
        <w:spacing w:before="162"/>
        <w:ind w:left="788"/>
        <w:rPr>
          <w:b/>
        </w:rPr>
      </w:pPr>
      <w:r w:rsidRPr="00E6356F">
        <w:rPr>
          <w:b/>
          <w:bCs/>
          <w:color w:val="000000"/>
          <w:spacing w:val="-4"/>
        </w:rPr>
        <w:t xml:space="preserve">Graduation and Employment </w:t>
      </w:r>
      <w:r w:rsidRPr="00E6356F">
        <w:rPr>
          <w:b/>
          <w:color w:val="000000"/>
          <w:spacing w:val="-4"/>
        </w:rPr>
        <w:t xml:space="preserve">rates </w:t>
      </w:r>
      <w:r w:rsidRPr="00E6356F">
        <w:rPr>
          <w:b/>
          <w:bCs/>
          <w:color w:val="000000"/>
          <w:spacing w:val="-4"/>
        </w:rPr>
        <w:t xml:space="preserve">for </w:t>
      </w:r>
      <w:r w:rsidRPr="00E6356F">
        <w:rPr>
          <w:b/>
          <w:color w:val="000000"/>
          <w:spacing w:val="-4"/>
        </w:rPr>
        <w:t xml:space="preserve">those students scheduled </w:t>
      </w:r>
      <w:r w:rsidRPr="00E6356F">
        <w:rPr>
          <w:b/>
          <w:bCs/>
          <w:color w:val="000000"/>
          <w:spacing w:val="-4"/>
        </w:rPr>
        <w:t>to graduate in 20</w:t>
      </w:r>
      <w:r w:rsidR="00AE5958">
        <w:rPr>
          <w:b/>
          <w:bCs/>
          <w:color w:val="000000"/>
          <w:spacing w:val="-4"/>
        </w:rPr>
        <w:t>14</w:t>
      </w:r>
    </w:p>
    <w:p w:rsidR="002120FC" w:rsidRDefault="002120FC">
      <w:pPr>
        <w:spacing w:after="68" w:line="1" w:lineRule="exact"/>
        <w:rPr>
          <w:sz w:val="2"/>
          <w:szCs w:val="2"/>
        </w:rPr>
      </w:pPr>
    </w:p>
    <w:tbl>
      <w:tblPr>
        <w:tblW w:w="0" w:type="auto"/>
        <w:tblInd w:w="850" w:type="dxa"/>
        <w:tblLayout w:type="fixed"/>
        <w:tblCellMar>
          <w:left w:w="40" w:type="dxa"/>
          <w:right w:w="40" w:type="dxa"/>
        </w:tblCellMar>
        <w:tblLook w:val="0000" w:firstRow="0" w:lastRow="0" w:firstColumn="0" w:lastColumn="0" w:noHBand="0" w:noVBand="0"/>
      </w:tblPr>
      <w:tblGrid>
        <w:gridCol w:w="3150"/>
        <w:gridCol w:w="4590"/>
      </w:tblGrid>
      <w:tr w:rsidR="002120FC" w:rsidTr="00556E62">
        <w:trPr>
          <w:trHeight w:hRule="exact" w:val="410"/>
        </w:trPr>
        <w:tc>
          <w:tcPr>
            <w:tcW w:w="3150" w:type="dxa"/>
            <w:tcBorders>
              <w:top w:val="single" w:sz="6" w:space="0" w:color="auto"/>
              <w:left w:val="single" w:sz="6" w:space="0" w:color="auto"/>
              <w:bottom w:val="single" w:sz="6" w:space="0" w:color="auto"/>
              <w:right w:val="single" w:sz="4" w:space="0" w:color="auto"/>
            </w:tcBorders>
            <w:shd w:val="clear" w:color="auto" w:fill="FFFFFF"/>
            <w:vAlign w:val="center"/>
          </w:tcPr>
          <w:p w:rsidR="002120FC" w:rsidRDefault="000608D5" w:rsidP="00A151AD">
            <w:pPr>
              <w:shd w:val="clear" w:color="auto" w:fill="FFFFFF"/>
              <w:jc w:val="center"/>
            </w:pPr>
            <w:r>
              <w:rPr>
                <w:b/>
                <w:bCs/>
                <w:color w:val="000000"/>
                <w:sz w:val="16"/>
                <w:szCs w:val="16"/>
              </w:rPr>
              <w:t>Program Name</w:t>
            </w:r>
          </w:p>
        </w:tc>
        <w:tc>
          <w:tcPr>
            <w:tcW w:w="4590" w:type="dxa"/>
            <w:tcBorders>
              <w:top w:val="single" w:sz="4" w:space="0" w:color="auto"/>
              <w:left w:val="single" w:sz="4" w:space="0" w:color="auto"/>
              <w:bottom w:val="single" w:sz="4" w:space="0" w:color="auto"/>
              <w:right w:val="single" w:sz="4" w:space="0" w:color="auto"/>
            </w:tcBorders>
            <w:shd w:val="clear" w:color="auto" w:fill="FFFFFF"/>
            <w:vAlign w:val="center"/>
          </w:tcPr>
          <w:p w:rsidR="002120FC" w:rsidRDefault="00CB54F2" w:rsidP="00556E62">
            <w:pPr>
              <w:shd w:val="clear" w:color="auto" w:fill="FFFFFF"/>
              <w:ind w:left="-40"/>
              <w:jc w:val="center"/>
              <w:rPr>
                <w:b/>
              </w:rPr>
            </w:pPr>
            <w:r>
              <w:rPr>
                <w:b/>
              </w:rPr>
              <w:t>Electronic Engineering Technician</w:t>
            </w:r>
          </w:p>
          <w:p w:rsidR="00CB54F2" w:rsidRPr="00585C39" w:rsidRDefault="00CB54F2" w:rsidP="00556E62">
            <w:pPr>
              <w:shd w:val="clear" w:color="auto" w:fill="FFFFFF"/>
              <w:ind w:left="-40"/>
              <w:jc w:val="center"/>
              <w:rPr>
                <w:b/>
              </w:rPr>
            </w:pPr>
          </w:p>
        </w:tc>
      </w:tr>
      <w:tr w:rsidR="002120FC" w:rsidTr="00556E62">
        <w:trPr>
          <w:trHeight w:hRule="exact" w:val="446"/>
        </w:trPr>
        <w:tc>
          <w:tcPr>
            <w:tcW w:w="3150" w:type="dxa"/>
            <w:tcBorders>
              <w:top w:val="single" w:sz="6" w:space="0" w:color="auto"/>
              <w:left w:val="single" w:sz="6" w:space="0" w:color="auto"/>
              <w:bottom w:val="single" w:sz="6" w:space="0" w:color="auto"/>
              <w:right w:val="single" w:sz="4" w:space="0" w:color="auto"/>
            </w:tcBorders>
            <w:shd w:val="clear" w:color="auto" w:fill="FFFFFF"/>
            <w:vAlign w:val="center"/>
          </w:tcPr>
          <w:p w:rsidR="002120FC" w:rsidRDefault="000608D5" w:rsidP="00A151AD">
            <w:pPr>
              <w:shd w:val="clear" w:color="auto" w:fill="FFFFFF"/>
              <w:spacing w:line="194" w:lineRule="exact"/>
              <w:ind w:right="32"/>
              <w:jc w:val="center"/>
            </w:pPr>
            <w:r>
              <w:rPr>
                <w:b/>
                <w:bCs/>
                <w:color w:val="000000"/>
                <w:sz w:val="16"/>
                <w:szCs w:val="16"/>
              </w:rPr>
              <w:t>Completion Rate</w:t>
            </w:r>
          </w:p>
        </w:tc>
        <w:tc>
          <w:tcPr>
            <w:tcW w:w="4590" w:type="dxa"/>
            <w:tcBorders>
              <w:top w:val="single" w:sz="4" w:space="0" w:color="auto"/>
              <w:left w:val="single" w:sz="4" w:space="0" w:color="auto"/>
              <w:bottom w:val="single" w:sz="4" w:space="0" w:color="auto"/>
              <w:right w:val="single" w:sz="4" w:space="0" w:color="auto"/>
            </w:tcBorders>
            <w:shd w:val="clear" w:color="auto" w:fill="FFFFFF"/>
            <w:vAlign w:val="center"/>
          </w:tcPr>
          <w:p w:rsidR="002120FC" w:rsidRPr="00585C39" w:rsidRDefault="00C75238" w:rsidP="00252E1F">
            <w:pPr>
              <w:shd w:val="clear" w:color="auto" w:fill="FFFFFF"/>
              <w:ind w:left="-40"/>
              <w:jc w:val="center"/>
              <w:rPr>
                <w:b/>
              </w:rPr>
            </w:pPr>
            <w:r>
              <w:rPr>
                <w:b/>
              </w:rPr>
              <w:t>80</w:t>
            </w:r>
            <w:r w:rsidR="00F1774C">
              <w:rPr>
                <w:b/>
              </w:rPr>
              <w:t>%</w:t>
            </w:r>
          </w:p>
        </w:tc>
      </w:tr>
      <w:tr w:rsidR="002120FC" w:rsidTr="00556E62">
        <w:trPr>
          <w:trHeight w:hRule="exact" w:val="432"/>
        </w:trPr>
        <w:tc>
          <w:tcPr>
            <w:tcW w:w="3150" w:type="dxa"/>
            <w:tcBorders>
              <w:top w:val="single" w:sz="6" w:space="0" w:color="auto"/>
              <w:left w:val="single" w:sz="6" w:space="0" w:color="auto"/>
              <w:bottom w:val="single" w:sz="6" w:space="0" w:color="auto"/>
              <w:right w:val="single" w:sz="4" w:space="0" w:color="auto"/>
            </w:tcBorders>
            <w:shd w:val="clear" w:color="auto" w:fill="FFFFFF"/>
            <w:vAlign w:val="center"/>
          </w:tcPr>
          <w:p w:rsidR="002120FC" w:rsidRDefault="000608D5" w:rsidP="00A151AD">
            <w:pPr>
              <w:shd w:val="clear" w:color="auto" w:fill="FFFFFF"/>
              <w:jc w:val="center"/>
            </w:pPr>
            <w:r>
              <w:rPr>
                <w:b/>
                <w:bCs/>
                <w:color w:val="000000"/>
                <w:sz w:val="16"/>
                <w:szCs w:val="16"/>
              </w:rPr>
              <w:t>Placement Rate</w:t>
            </w:r>
          </w:p>
        </w:tc>
        <w:tc>
          <w:tcPr>
            <w:tcW w:w="4590" w:type="dxa"/>
            <w:tcBorders>
              <w:top w:val="single" w:sz="4" w:space="0" w:color="auto"/>
              <w:left w:val="single" w:sz="4" w:space="0" w:color="auto"/>
              <w:bottom w:val="single" w:sz="4" w:space="0" w:color="auto"/>
              <w:right w:val="single" w:sz="4" w:space="0" w:color="auto"/>
            </w:tcBorders>
            <w:shd w:val="clear" w:color="auto" w:fill="FFFFFF"/>
            <w:vAlign w:val="center"/>
          </w:tcPr>
          <w:p w:rsidR="002120FC" w:rsidRDefault="00C75238" w:rsidP="001E0C7A">
            <w:pPr>
              <w:shd w:val="clear" w:color="auto" w:fill="FFFFFF"/>
              <w:ind w:left="-40"/>
              <w:jc w:val="center"/>
              <w:rPr>
                <w:b/>
              </w:rPr>
            </w:pPr>
            <w:r>
              <w:rPr>
                <w:b/>
              </w:rPr>
              <w:t>75</w:t>
            </w:r>
            <w:r w:rsidR="002B1284">
              <w:rPr>
                <w:b/>
              </w:rPr>
              <w:t>%</w:t>
            </w:r>
          </w:p>
          <w:p w:rsidR="002B1284" w:rsidRPr="00585C39" w:rsidRDefault="002B1284" w:rsidP="001E0C7A">
            <w:pPr>
              <w:shd w:val="clear" w:color="auto" w:fill="FFFFFF"/>
              <w:ind w:left="-40"/>
              <w:jc w:val="center"/>
              <w:rPr>
                <w:b/>
              </w:rPr>
            </w:pPr>
          </w:p>
        </w:tc>
      </w:tr>
      <w:tr w:rsidR="002120FC" w:rsidTr="00556E62">
        <w:trPr>
          <w:trHeight w:hRule="exact" w:val="439"/>
        </w:trPr>
        <w:tc>
          <w:tcPr>
            <w:tcW w:w="3150" w:type="dxa"/>
            <w:tcBorders>
              <w:top w:val="single" w:sz="6" w:space="0" w:color="auto"/>
              <w:left w:val="single" w:sz="6" w:space="0" w:color="auto"/>
              <w:bottom w:val="single" w:sz="4" w:space="0" w:color="auto"/>
              <w:right w:val="single" w:sz="4" w:space="0" w:color="auto"/>
            </w:tcBorders>
            <w:shd w:val="clear" w:color="auto" w:fill="FFFFFF"/>
            <w:vAlign w:val="center"/>
          </w:tcPr>
          <w:p w:rsidR="002120FC" w:rsidRDefault="000608D5" w:rsidP="00A151AD">
            <w:pPr>
              <w:shd w:val="clear" w:color="auto" w:fill="FFFFFF"/>
              <w:jc w:val="center"/>
            </w:pPr>
            <w:r>
              <w:rPr>
                <w:b/>
                <w:bCs/>
                <w:color w:val="000000"/>
                <w:spacing w:val="-4"/>
                <w:sz w:val="16"/>
                <w:szCs w:val="16"/>
              </w:rPr>
              <w:t>Licensure / Examination Pass Rate</w:t>
            </w:r>
          </w:p>
        </w:tc>
        <w:tc>
          <w:tcPr>
            <w:tcW w:w="4590" w:type="dxa"/>
            <w:tcBorders>
              <w:top w:val="single" w:sz="4" w:space="0" w:color="auto"/>
              <w:left w:val="single" w:sz="4" w:space="0" w:color="auto"/>
              <w:bottom w:val="single" w:sz="4" w:space="0" w:color="auto"/>
              <w:right w:val="single" w:sz="4" w:space="0" w:color="auto"/>
            </w:tcBorders>
            <w:shd w:val="clear" w:color="auto" w:fill="FFFFFF"/>
            <w:vAlign w:val="center"/>
          </w:tcPr>
          <w:p w:rsidR="002120FC" w:rsidRPr="00585C39" w:rsidRDefault="001E0C7A" w:rsidP="001E0C7A">
            <w:pPr>
              <w:shd w:val="clear" w:color="auto" w:fill="FFFFFF"/>
              <w:ind w:left="-40"/>
              <w:jc w:val="center"/>
              <w:rPr>
                <w:b/>
              </w:rPr>
            </w:pPr>
            <w:r>
              <w:rPr>
                <w:b/>
              </w:rPr>
              <w:t>n/a</w:t>
            </w:r>
          </w:p>
        </w:tc>
      </w:tr>
      <w:tr w:rsidR="002120FC" w:rsidTr="00A151AD">
        <w:trPr>
          <w:trHeight w:hRule="exact" w:val="446"/>
        </w:trPr>
        <w:tc>
          <w:tcPr>
            <w:tcW w:w="7740" w:type="dxa"/>
            <w:gridSpan w:val="2"/>
            <w:tcBorders>
              <w:top w:val="single" w:sz="4" w:space="0" w:color="auto"/>
              <w:bottom w:val="single" w:sz="4" w:space="0" w:color="auto"/>
            </w:tcBorders>
            <w:shd w:val="clear" w:color="auto" w:fill="FFFFFF"/>
            <w:vAlign w:val="center"/>
          </w:tcPr>
          <w:p w:rsidR="002120FC" w:rsidRPr="00585C39" w:rsidRDefault="000608D5" w:rsidP="00A151AD">
            <w:pPr>
              <w:shd w:val="clear" w:color="auto" w:fill="FFFFFF"/>
              <w:rPr>
                <w:b/>
              </w:rPr>
            </w:pPr>
            <w:r w:rsidRPr="00585C39">
              <w:rPr>
                <w:b/>
                <w:bCs/>
                <w:color w:val="000000"/>
                <w:spacing w:val="-4"/>
              </w:rPr>
              <w:t>Wage info</w:t>
            </w:r>
            <w:r w:rsidR="00E6356F" w:rsidRPr="00585C39">
              <w:rPr>
                <w:b/>
                <w:bCs/>
                <w:color w:val="000000"/>
                <w:spacing w:val="-4"/>
              </w:rPr>
              <w:t>rm</w:t>
            </w:r>
            <w:r w:rsidRPr="00585C39">
              <w:rPr>
                <w:b/>
                <w:bCs/>
                <w:color w:val="000000"/>
                <w:spacing w:val="-4"/>
              </w:rPr>
              <w:t xml:space="preserve">ation for </w:t>
            </w:r>
            <w:r w:rsidRPr="00585C39">
              <w:rPr>
                <w:b/>
                <w:color w:val="000000"/>
                <w:spacing w:val="-4"/>
              </w:rPr>
              <w:t xml:space="preserve">those students scheduled </w:t>
            </w:r>
            <w:r w:rsidRPr="00585C39">
              <w:rPr>
                <w:b/>
                <w:bCs/>
                <w:color w:val="000000"/>
                <w:spacing w:val="-4"/>
              </w:rPr>
              <w:t xml:space="preserve">to graduate </w:t>
            </w:r>
            <w:r w:rsidRPr="00585C39">
              <w:rPr>
                <w:b/>
                <w:color w:val="000000"/>
                <w:spacing w:val="-4"/>
              </w:rPr>
              <w:t xml:space="preserve">in </w:t>
            </w:r>
            <w:r w:rsidRPr="00585C39">
              <w:rPr>
                <w:b/>
                <w:bCs/>
                <w:color w:val="000000"/>
                <w:spacing w:val="-4"/>
              </w:rPr>
              <w:t>20</w:t>
            </w:r>
            <w:r w:rsidR="00AE5958">
              <w:rPr>
                <w:b/>
                <w:bCs/>
                <w:color w:val="000000"/>
                <w:spacing w:val="-4"/>
              </w:rPr>
              <w:t>14</w:t>
            </w:r>
          </w:p>
        </w:tc>
      </w:tr>
      <w:tr w:rsidR="002120FC" w:rsidTr="00556E62">
        <w:trPr>
          <w:trHeight w:hRule="exact" w:val="414"/>
        </w:trPr>
        <w:tc>
          <w:tcPr>
            <w:tcW w:w="3150" w:type="dxa"/>
            <w:tcBorders>
              <w:top w:val="single" w:sz="6" w:space="0" w:color="auto"/>
              <w:left w:val="single" w:sz="4" w:space="0" w:color="auto"/>
              <w:bottom w:val="single" w:sz="6" w:space="0" w:color="auto"/>
              <w:right w:val="single" w:sz="4" w:space="0" w:color="auto"/>
            </w:tcBorders>
            <w:shd w:val="clear" w:color="auto" w:fill="FFFFFF"/>
            <w:vAlign w:val="center"/>
          </w:tcPr>
          <w:p w:rsidR="002120FC" w:rsidRDefault="000608D5" w:rsidP="00A151AD">
            <w:pPr>
              <w:shd w:val="clear" w:color="auto" w:fill="FFFFFF"/>
              <w:jc w:val="center"/>
            </w:pPr>
            <w:r>
              <w:rPr>
                <w:b/>
                <w:bCs/>
                <w:color w:val="000000"/>
                <w:sz w:val="16"/>
                <w:szCs w:val="16"/>
              </w:rPr>
              <w:t>Program Name</w:t>
            </w:r>
          </w:p>
        </w:tc>
        <w:tc>
          <w:tcPr>
            <w:tcW w:w="4590" w:type="dxa"/>
            <w:tcBorders>
              <w:top w:val="single" w:sz="4" w:space="0" w:color="auto"/>
              <w:left w:val="single" w:sz="4" w:space="0" w:color="auto"/>
              <w:bottom w:val="single" w:sz="4" w:space="0" w:color="auto"/>
              <w:right w:val="single" w:sz="4" w:space="0" w:color="auto"/>
            </w:tcBorders>
            <w:shd w:val="clear" w:color="auto" w:fill="FFFFFF"/>
            <w:vAlign w:val="center"/>
          </w:tcPr>
          <w:p w:rsidR="008A3912" w:rsidRDefault="008A3912" w:rsidP="008A3912">
            <w:pPr>
              <w:shd w:val="clear" w:color="auto" w:fill="FFFFFF"/>
              <w:ind w:left="-40"/>
              <w:jc w:val="center"/>
              <w:rPr>
                <w:b/>
              </w:rPr>
            </w:pPr>
            <w:r>
              <w:rPr>
                <w:b/>
              </w:rPr>
              <w:t>Electronic Engineering Technician</w:t>
            </w:r>
          </w:p>
          <w:p w:rsidR="002120FC" w:rsidRPr="00585C39" w:rsidRDefault="002120FC" w:rsidP="007D28B1">
            <w:pPr>
              <w:shd w:val="clear" w:color="auto" w:fill="FFFFFF"/>
              <w:ind w:left="-40"/>
              <w:jc w:val="center"/>
              <w:rPr>
                <w:b/>
              </w:rPr>
            </w:pPr>
          </w:p>
        </w:tc>
      </w:tr>
      <w:tr w:rsidR="002120FC" w:rsidTr="001238B2">
        <w:trPr>
          <w:trHeight w:hRule="exact" w:val="744"/>
        </w:trPr>
        <w:tc>
          <w:tcPr>
            <w:tcW w:w="3150" w:type="dxa"/>
            <w:tcBorders>
              <w:top w:val="single" w:sz="6" w:space="0" w:color="auto"/>
              <w:left w:val="single" w:sz="4" w:space="0" w:color="auto"/>
              <w:bottom w:val="single" w:sz="6" w:space="0" w:color="auto"/>
              <w:right w:val="single" w:sz="4" w:space="0" w:color="auto"/>
            </w:tcBorders>
            <w:shd w:val="clear" w:color="auto" w:fill="FFFFFF"/>
            <w:vAlign w:val="center"/>
          </w:tcPr>
          <w:p w:rsidR="002120FC" w:rsidRDefault="000608D5" w:rsidP="00A151AD">
            <w:pPr>
              <w:shd w:val="clear" w:color="auto" w:fill="FFFFFF"/>
              <w:spacing w:line="205" w:lineRule="exact"/>
              <w:jc w:val="center"/>
            </w:pPr>
            <w:r>
              <w:rPr>
                <w:b/>
                <w:bCs/>
                <w:color w:val="000000"/>
                <w:sz w:val="16"/>
                <w:szCs w:val="16"/>
              </w:rPr>
              <w:t>Number of Graduates employed in the Field</w:t>
            </w:r>
            <w:r w:rsidR="00A151AD">
              <w:rPr>
                <w:b/>
                <w:bCs/>
                <w:color w:val="000000"/>
                <w:sz w:val="16"/>
                <w:szCs w:val="16"/>
              </w:rPr>
              <w:t>:</w:t>
            </w:r>
          </w:p>
        </w:tc>
        <w:tc>
          <w:tcPr>
            <w:tcW w:w="4590" w:type="dxa"/>
            <w:tcBorders>
              <w:top w:val="single" w:sz="4" w:space="0" w:color="auto"/>
              <w:left w:val="single" w:sz="4" w:space="0" w:color="auto"/>
              <w:bottom w:val="single" w:sz="4" w:space="0" w:color="auto"/>
              <w:right w:val="single" w:sz="4" w:space="0" w:color="auto"/>
            </w:tcBorders>
            <w:shd w:val="clear" w:color="auto" w:fill="FFFFFF"/>
            <w:vAlign w:val="center"/>
          </w:tcPr>
          <w:p w:rsidR="002120FC" w:rsidRPr="00585C39" w:rsidRDefault="00B723D0" w:rsidP="005F00B2">
            <w:pPr>
              <w:shd w:val="clear" w:color="auto" w:fill="FFFFFF"/>
              <w:jc w:val="center"/>
              <w:rPr>
                <w:b/>
              </w:rPr>
            </w:pPr>
            <w:r>
              <w:rPr>
                <w:b/>
              </w:rPr>
              <w:t>6</w:t>
            </w:r>
          </w:p>
        </w:tc>
      </w:tr>
    </w:tbl>
    <w:p w:rsidR="002120FC" w:rsidRPr="000347A1" w:rsidRDefault="000608D5" w:rsidP="000275EE">
      <w:pPr>
        <w:shd w:val="clear" w:color="auto" w:fill="FFFFFF"/>
        <w:spacing w:before="120" w:line="270" w:lineRule="exact"/>
        <w:ind w:left="29" w:right="-29"/>
        <w:rPr>
          <w:kern w:val="22"/>
          <w:sz w:val="22"/>
          <w:szCs w:val="22"/>
        </w:rPr>
      </w:pPr>
      <w:r w:rsidRPr="000347A1">
        <w:rPr>
          <w:color w:val="000000"/>
          <w:kern w:val="22"/>
          <w:sz w:val="22"/>
          <w:szCs w:val="22"/>
        </w:rPr>
        <w:t xml:space="preserve">The following wage and salary data for the program offered </w:t>
      </w:r>
      <w:r w:rsidR="00D33FDD" w:rsidRPr="000347A1">
        <w:rPr>
          <w:color w:val="000000"/>
          <w:kern w:val="22"/>
          <w:sz w:val="22"/>
          <w:szCs w:val="22"/>
        </w:rPr>
        <w:t xml:space="preserve">at </w:t>
      </w:r>
      <w:r w:rsidR="00CC4CC0">
        <w:rPr>
          <w:color w:val="000000"/>
          <w:kern w:val="22"/>
          <w:sz w:val="22"/>
          <w:szCs w:val="22"/>
        </w:rPr>
        <w:t>Au Lac Institute</w:t>
      </w:r>
      <w:r w:rsidRPr="000347A1">
        <w:rPr>
          <w:color w:val="000000"/>
          <w:kern w:val="22"/>
          <w:sz w:val="22"/>
          <w:szCs w:val="22"/>
        </w:rPr>
        <w:t xml:space="preserve"> in </w:t>
      </w:r>
      <w:r w:rsidR="00CC4CC0">
        <w:rPr>
          <w:color w:val="000000"/>
          <w:kern w:val="22"/>
          <w:sz w:val="22"/>
          <w:szCs w:val="22"/>
        </w:rPr>
        <w:t>San Jose</w:t>
      </w:r>
      <w:r w:rsidRPr="000347A1">
        <w:rPr>
          <w:color w:val="000000"/>
          <w:kern w:val="22"/>
          <w:sz w:val="22"/>
          <w:szCs w:val="22"/>
        </w:rPr>
        <w:t>, CA was provided by the Employment Development Department's Occupational Employment Statistics</w:t>
      </w:r>
      <w:r w:rsidR="00D33FDD" w:rsidRPr="000347A1">
        <w:rPr>
          <w:color w:val="000000"/>
          <w:kern w:val="22"/>
          <w:sz w:val="22"/>
          <w:szCs w:val="22"/>
        </w:rPr>
        <w:t xml:space="preserve"> </w:t>
      </w:r>
      <w:r w:rsidRPr="000347A1">
        <w:rPr>
          <w:color w:val="000000"/>
          <w:kern w:val="22"/>
          <w:sz w:val="22"/>
          <w:szCs w:val="22"/>
          <w:u w:val="single"/>
        </w:rPr>
        <w:t>(</w:t>
      </w:r>
      <w:hyperlink r:id="rId6" w:history="1">
        <w:r w:rsidR="00E6356F" w:rsidRPr="000347A1">
          <w:rPr>
            <w:rStyle w:val="Hyperlink"/>
            <w:kern w:val="22"/>
            <w:sz w:val="22"/>
            <w:szCs w:val="22"/>
          </w:rPr>
          <w:t>www.labormarketinfo.edd.ca.gov</w:t>
        </w:r>
      </w:hyperlink>
      <w:r w:rsidRPr="000347A1">
        <w:rPr>
          <w:color w:val="000000"/>
          <w:kern w:val="22"/>
          <w:sz w:val="22"/>
          <w:szCs w:val="22"/>
          <w:u w:val="single"/>
        </w:rPr>
        <w:t>)</w:t>
      </w:r>
      <w:r w:rsidRPr="000347A1">
        <w:rPr>
          <w:color w:val="000000"/>
          <w:kern w:val="22"/>
          <w:sz w:val="22"/>
          <w:szCs w:val="22"/>
        </w:rPr>
        <w:t>:</w:t>
      </w:r>
    </w:p>
    <w:p w:rsidR="007166E9" w:rsidRPr="00E6356F" w:rsidRDefault="007166E9" w:rsidP="007166E9">
      <w:pPr>
        <w:shd w:val="clear" w:color="auto" w:fill="FFFFFF"/>
        <w:spacing w:before="155"/>
        <w:ind w:left="1037"/>
        <w:rPr>
          <w:b/>
        </w:rPr>
      </w:pPr>
      <w:r w:rsidRPr="00E6356F">
        <w:rPr>
          <w:b/>
          <w:color w:val="000000"/>
          <w:spacing w:val="-14"/>
        </w:rPr>
        <w:t xml:space="preserve">California: As of </w:t>
      </w:r>
      <w:r w:rsidR="00A20538">
        <w:rPr>
          <w:b/>
          <w:color w:val="000000"/>
          <w:spacing w:val="-14"/>
        </w:rPr>
        <w:t>March 31, 2014</w:t>
      </w:r>
    </w:p>
    <w:p w:rsidR="002120FC" w:rsidRDefault="002120FC">
      <w:pPr>
        <w:spacing w:after="104" w:line="1" w:lineRule="exact"/>
        <w:rPr>
          <w:sz w:val="2"/>
          <w:szCs w:val="2"/>
        </w:rPr>
      </w:pPr>
    </w:p>
    <w:tbl>
      <w:tblPr>
        <w:tblW w:w="0" w:type="auto"/>
        <w:tblInd w:w="850" w:type="dxa"/>
        <w:tblLayout w:type="fixed"/>
        <w:tblCellMar>
          <w:left w:w="40" w:type="dxa"/>
          <w:right w:w="40" w:type="dxa"/>
        </w:tblCellMar>
        <w:tblLook w:val="0000" w:firstRow="0" w:lastRow="0" w:firstColumn="0" w:lastColumn="0" w:noHBand="0" w:noVBand="0"/>
      </w:tblPr>
      <w:tblGrid>
        <w:gridCol w:w="3150"/>
        <w:gridCol w:w="4590"/>
      </w:tblGrid>
      <w:tr w:rsidR="002120FC" w:rsidTr="00411883">
        <w:trPr>
          <w:trHeight w:hRule="exact" w:val="587"/>
        </w:trPr>
        <w:tc>
          <w:tcPr>
            <w:tcW w:w="3150" w:type="dxa"/>
            <w:tcBorders>
              <w:top w:val="single" w:sz="4" w:space="0" w:color="auto"/>
              <w:left w:val="single" w:sz="4" w:space="0" w:color="auto"/>
              <w:bottom w:val="single" w:sz="4" w:space="0" w:color="auto"/>
              <w:right w:val="single" w:sz="4" w:space="0" w:color="auto"/>
            </w:tcBorders>
            <w:shd w:val="clear" w:color="auto" w:fill="FFFFFF"/>
            <w:vAlign w:val="center"/>
          </w:tcPr>
          <w:p w:rsidR="002120FC" w:rsidRDefault="000608D5" w:rsidP="00E6356F">
            <w:pPr>
              <w:shd w:val="clear" w:color="auto" w:fill="FFFFFF"/>
              <w:ind w:left="47"/>
              <w:jc w:val="center"/>
            </w:pPr>
            <w:r>
              <w:rPr>
                <w:b/>
                <w:bCs/>
                <w:color w:val="000000"/>
                <w:sz w:val="16"/>
                <w:szCs w:val="16"/>
              </w:rPr>
              <w:t>Occupation</w:t>
            </w:r>
          </w:p>
        </w:tc>
        <w:tc>
          <w:tcPr>
            <w:tcW w:w="4590" w:type="dxa"/>
            <w:tcBorders>
              <w:top w:val="single" w:sz="4" w:space="0" w:color="auto"/>
              <w:left w:val="single" w:sz="4" w:space="0" w:color="auto"/>
              <w:bottom w:val="single" w:sz="4" w:space="0" w:color="auto"/>
              <w:right w:val="single" w:sz="4" w:space="0" w:color="auto"/>
            </w:tcBorders>
            <w:shd w:val="clear" w:color="auto" w:fill="FFFFFF"/>
            <w:vAlign w:val="center"/>
          </w:tcPr>
          <w:p w:rsidR="00CC4CC0" w:rsidRDefault="00CC4CC0" w:rsidP="00CC4CC0">
            <w:pPr>
              <w:shd w:val="clear" w:color="auto" w:fill="FFFFFF"/>
              <w:ind w:left="-40"/>
              <w:jc w:val="center"/>
              <w:rPr>
                <w:b/>
              </w:rPr>
            </w:pPr>
            <w:r>
              <w:rPr>
                <w:b/>
              </w:rPr>
              <w:t>Electronic Engineering Technician</w:t>
            </w:r>
          </w:p>
          <w:p w:rsidR="00CC4CC0" w:rsidRPr="00585C39" w:rsidRDefault="000608D5" w:rsidP="004D7E02">
            <w:pPr>
              <w:shd w:val="clear" w:color="auto" w:fill="FFFFFF"/>
              <w:ind w:left="-40"/>
              <w:jc w:val="center"/>
              <w:rPr>
                <w:b/>
                <w:i/>
                <w:iCs/>
                <w:color w:val="000000"/>
                <w:sz w:val="16"/>
                <w:szCs w:val="16"/>
              </w:rPr>
            </w:pPr>
            <w:r w:rsidRPr="00585C39">
              <w:rPr>
                <w:b/>
                <w:i/>
                <w:iCs/>
                <w:color w:val="000000"/>
                <w:sz w:val="16"/>
                <w:szCs w:val="16"/>
              </w:rPr>
              <w:t>Occupational Code:</w:t>
            </w:r>
            <w:r w:rsidR="007166E9" w:rsidRPr="00585C39">
              <w:rPr>
                <w:b/>
                <w:i/>
                <w:iCs/>
                <w:color w:val="000000"/>
                <w:sz w:val="16"/>
                <w:szCs w:val="16"/>
              </w:rPr>
              <w:t xml:space="preserve"> (SOC Code: </w:t>
            </w:r>
          </w:p>
          <w:p w:rsidR="00CC4CC0" w:rsidRDefault="00CC4CC0" w:rsidP="00CC4CC0">
            <w:pPr>
              <w:widowControl/>
              <w:autoSpaceDE/>
              <w:autoSpaceDN/>
              <w:adjustRightInd/>
              <w:jc w:val="center"/>
              <w:rPr>
                <w:sz w:val="16"/>
                <w:szCs w:val="16"/>
              </w:rPr>
            </w:pPr>
            <w:r>
              <w:rPr>
                <w:sz w:val="16"/>
                <w:szCs w:val="16"/>
              </w:rPr>
              <w:t>17-3023</w:t>
            </w:r>
          </w:p>
          <w:p w:rsidR="002120FC" w:rsidRPr="00585C39" w:rsidRDefault="007166E9" w:rsidP="004D7E02">
            <w:pPr>
              <w:shd w:val="clear" w:color="auto" w:fill="FFFFFF"/>
              <w:ind w:left="-40"/>
              <w:jc w:val="center"/>
              <w:rPr>
                <w:b/>
              </w:rPr>
            </w:pPr>
            <w:r w:rsidRPr="00585C39">
              <w:rPr>
                <w:b/>
                <w:i/>
                <w:iCs/>
                <w:color w:val="000000"/>
                <w:sz w:val="16"/>
                <w:szCs w:val="16"/>
              </w:rPr>
              <w:t>)</w:t>
            </w:r>
          </w:p>
        </w:tc>
      </w:tr>
      <w:tr w:rsidR="002120FC" w:rsidTr="00411883">
        <w:trPr>
          <w:trHeight w:hRule="exact" w:val="360"/>
        </w:trPr>
        <w:tc>
          <w:tcPr>
            <w:tcW w:w="7740" w:type="dxa"/>
            <w:gridSpan w:val="2"/>
            <w:tcBorders>
              <w:top w:val="single" w:sz="4" w:space="0" w:color="auto"/>
              <w:left w:val="single" w:sz="4" w:space="0" w:color="auto"/>
              <w:bottom w:val="single" w:sz="4" w:space="0" w:color="auto"/>
              <w:right w:val="single" w:sz="4" w:space="0" w:color="auto"/>
            </w:tcBorders>
            <w:shd w:val="clear" w:color="auto" w:fill="FFFFFF"/>
          </w:tcPr>
          <w:p w:rsidR="002120FC" w:rsidRPr="00585C39" w:rsidRDefault="000608D5">
            <w:pPr>
              <w:shd w:val="clear" w:color="auto" w:fill="FFFFFF"/>
              <w:ind w:left="1181"/>
              <w:rPr>
                <w:b/>
              </w:rPr>
            </w:pPr>
            <w:r w:rsidRPr="00585C39">
              <w:rPr>
                <w:b/>
                <w:bCs/>
                <w:i/>
                <w:iCs/>
                <w:color w:val="000000"/>
                <w:sz w:val="16"/>
                <w:szCs w:val="16"/>
              </w:rPr>
              <w:t>Hourly</w:t>
            </w:r>
          </w:p>
        </w:tc>
      </w:tr>
      <w:tr w:rsidR="002120FC" w:rsidTr="00411883">
        <w:trPr>
          <w:trHeight w:hRule="exact" w:val="346"/>
        </w:trPr>
        <w:tc>
          <w:tcPr>
            <w:tcW w:w="3150" w:type="dxa"/>
            <w:tcBorders>
              <w:top w:val="single" w:sz="4" w:space="0" w:color="auto"/>
              <w:left w:val="single" w:sz="4" w:space="0" w:color="auto"/>
              <w:bottom w:val="single" w:sz="4" w:space="0" w:color="auto"/>
              <w:right w:val="single" w:sz="4" w:space="0" w:color="auto"/>
            </w:tcBorders>
            <w:shd w:val="clear" w:color="auto" w:fill="FFFFFF"/>
            <w:vAlign w:val="center"/>
          </w:tcPr>
          <w:p w:rsidR="002120FC" w:rsidRDefault="000608D5" w:rsidP="00E6356F">
            <w:pPr>
              <w:shd w:val="clear" w:color="auto" w:fill="FFFFFF"/>
              <w:jc w:val="center"/>
            </w:pPr>
            <w:r>
              <w:rPr>
                <w:b/>
                <w:bCs/>
                <w:color w:val="000000"/>
                <w:sz w:val="16"/>
                <w:szCs w:val="16"/>
              </w:rPr>
              <w:t xml:space="preserve">Low </w:t>
            </w:r>
            <w:r>
              <w:rPr>
                <w:b/>
                <w:bCs/>
                <w:i/>
                <w:iCs/>
                <w:color w:val="000000"/>
                <w:sz w:val="16"/>
                <w:szCs w:val="16"/>
              </w:rPr>
              <w:t>(25th percentile)</w:t>
            </w:r>
          </w:p>
        </w:tc>
        <w:tc>
          <w:tcPr>
            <w:tcW w:w="4590" w:type="dxa"/>
            <w:tcBorders>
              <w:top w:val="single" w:sz="4" w:space="0" w:color="auto"/>
              <w:left w:val="single" w:sz="4" w:space="0" w:color="auto"/>
              <w:bottom w:val="single" w:sz="4" w:space="0" w:color="auto"/>
              <w:right w:val="single" w:sz="4" w:space="0" w:color="auto"/>
            </w:tcBorders>
            <w:shd w:val="clear" w:color="auto" w:fill="FFFFFF"/>
            <w:vAlign w:val="center"/>
          </w:tcPr>
          <w:p w:rsidR="002120FC" w:rsidRPr="005F00B2" w:rsidRDefault="000608D5" w:rsidP="00430A4A">
            <w:pPr>
              <w:shd w:val="clear" w:color="auto" w:fill="FFFFFF"/>
              <w:ind w:left="-40"/>
              <w:jc w:val="center"/>
              <w:rPr>
                <w:b/>
                <w:bCs/>
                <w:color w:val="000000"/>
                <w:sz w:val="16"/>
                <w:szCs w:val="16"/>
              </w:rPr>
            </w:pPr>
            <w:r w:rsidRPr="00585C39">
              <w:rPr>
                <w:b/>
                <w:bCs/>
                <w:color w:val="000000"/>
                <w:sz w:val="16"/>
                <w:szCs w:val="16"/>
              </w:rPr>
              <w:t>$</w:t>
            </w:r>
            <w:r w:rsidR="00430A4A">
              <w:rPr>
                <w:b/>
                <w:bCs/>
                <w:color w:val="000000"/>
                <w:sz w:val="16"/>
                <w:szCs w:val="16"/>
              </w:rPr>
              <w:t>23.52</w:t>
            </w:r>
          </w:p>
        </w:tc>
      </w:tr>
      <w:tr w:rsidR="002120FC" w:rsidTr="00411883">
        <w:trPr>
          <w:trHeight w:hRule="exact" w:val="101"/>
        </w:trPr>
        <w:tc>
          <w:tcPr>
            <w:tcW w:w="7740" w:type="dxa"/>
            <w:gridSpan w:val="2"/>
            <w:tcBorders>
              <w:top w:val="single" w:sz="4" w:space="0" w:color="auto"/>
              <w:left w:val="single" w:sz="4" w:space="0" w:color="auto"/>
              <w:bottom w:val="single" w:sz="4" w:space="0" w:color="auto"/>
              <w:right w:val="single" w:sz="4" w:space="0" w:color="auto"/>
            </w:tcBorders>
            <w:shd w:val="clear" w:color="auto" w:fill="FFFFFF"/>
          </w:tcPr>
          <w:p w:rsidR="002120FC" w:rsidRPr="00585C39" w:rsidRDefault="002120FC">
            <w:pPr>
              <w:shd w:val="clear" w:color="auto" w:fill="FFFFFF"/>
              <w:rPr>
                <w:b/>
              </w:rPr>
            </w:pPr>
          </w:p>
        </w:tc>
      </w:tr>
      <w:tr w:rsidR="002120FC" w:rsidTr="00411883">
        <w:trPr>
          <w:trHeight w:hRule="exact" w:val="346"/>
        </w:trPr>
        <w:tc>
          <w:tcPr>
            <w:tcW w:w="3150" w:type="dxa"/>
            <w:tcBorders>
              <w:top w:val="single" w:sz="4" w:space="0" w:color="auto"/>
              <w:left w:val="single" w:sz="4" w:space="0" w:color="auto"/>
              <w:bottom w:val="single" w:sz="4" w:space="0" w:color="auto"/>
              <w:right w:val="single" w:sz="4" w:space="0" w:color="auto"/>
            </w:tcBorders>
            <w:shd w:val="clear" w:color="auto" w:fill="FFFFFF"/>
            <w:vAlign w:val="center"/>
          </w:tcPr>
          <w:p w:rsidR="002120FC" w:rsidRDefault="000608D5" w:rsidP="00E6356F">
            <w:pPr>
              <w:shd w:val="clear" w:color="auto" w:fill="FFFFFF"/>
              <w:jc w:val="center"/>
            </w:pPr>
            <w:r>
              <w:rPr>
                <w:b/>
                <w:bCs/>
                <w:color w:val="000000"/>
                <w:sz w:val="16"/>
                <w:szCs w:val="16"/>
              </w:rPr>
              <w:t xml:space="preserve">Median </w:t>
            </w:r>
            <w:r>
              <w:rPr>
                <w:b/>
                <w:bCs/>
                <w:i/>
                <w:iCs/>
                <w:color w:val="000000"/>
                <w:sz w:val="16"/>
                <w:szCs w:val="16"/>
              </w:rPr>
              <w:t>(50th percentile)</w:t>
            </w:r>
          </w:p>
        </w:tc>
        <w:tc>
          <w:tcPr>
            <w:tcW w:w="4590" w:type="dxa"/>
            <w:tcBorders>
              <w:top w:val="single" w:sz="4" w:space="0" w:color="auto"/>
              <w:left w:val="single" w:sz="4" w:space="0" w:color="auto"/>
              <w:bottom w:val="single" w:sz="4" w:space="0" w:color="auto"/>
              <w:right w:val="single" w:sz="4" w:space="0" w:color="auto"/>
            </w:tcBorders>
            <w:shd w:val="clear" w:color="auto" w:fill="FFFFFF"/>
            <w:vAlign w:val="center"/>
          </w:tcPr>
          <w:p w:rsidR="002120FC" w:rsidRPr="00585C39" w:rsidRDefault="000608D5" w:rsidP="00430A4A">
            <w:pPr>
              <w:shd w:val="clear" w:color="auto" w:fill="FFFFFF"/>
              <w:ind w:left="-40"/>
              <w:jc w:val="center"/>
              <w:rPr>
                <w:b/>
              </w:rPr>
            </w:pPr>
            <w:r w:rsidRPr="00585C39">
              <w:rPr>
                <w:b/>
                <w:color w:val="000000"/>
                <w:sz w:val="16"/>
                <w:szCs w:val="16"/>
              </w:rPr>
              <w:t>$</w:t>
            </w:r>
            <w:r w:rsidR="00430A4A">
              <w:rPr>
                <w:b/>
                <w:color w:val="000000"/>
                <w:sz w:val="16"/>
                <w:szCs w:val="16"/>
              </w:rPr>
              <w:t>30.10</w:t>
            </w:r>
          </w:p>
        </w:tc>
      </w:tr>
      <w:tr w:rsidR="002120FC" w:rsidTr="00411883">
        <w:trPr>
          <w:trHeight w:hRule="exact" w:val="101"/>
        </w:trPr>
        <w:tc>
          <w:tcPr>
            <w:tcW w:w="7740" w:type="dxa"/>
            <w:gridSpan w:val="2"/>
            <w:tcBorders>
              <w:top w:val="single" w:sz="4" w:space="0" w:color="auto"/>
              <w:left w:val="single" w:sz="4" w:space="0" w:color="auto"/>
              <w:bottom w:val="single" w:sz="4" w:space="0" w:color="auto"/>
              <w:right w:val="single" w:sz="4" w:space="0" w:color="auto"/>
            </w:tcBorders>
            <w:shd w:val="clear" w:color="auto" w:fill="FFFFFF"/>
          </w:tcPr>
          <w:p w:rsidR="002120FC" w:rsidRPr="00585C39" w:rsidRDefault="002120FC">
            <w:pPr>
              <w:shd w:val="clear" w:color="auto" w:fill="FFFFFF"/>
              <w:rPr>
                <w:b/>
              </w:rPr>
            </w:pPr>
          </w:p>
        </w:tc>
      </w:tr>
      <w:tr w:rsidR="002120FC" w:rsidTr="00411883">
        <w:trPr>
          <w:trHeight w:hRule="exact" w:val="349"/>
        </w:trPr>
        <w:tc>
          <w:tcPr>
            <w:tcW w:w="3150" w:type="dxa"/>
            <w:tcBorders>
              <w:top w:val="single" w:sz="4" w:space="0" w:color="auto"/>
              <w:left w:val="single" w:sz="4" w:space="0" w:color="auto"/>
              <w:bottom w:val="single" w:sz="4" w:space="0" w:color="auto"/>
              <w:right w:val="single" w:sz="4" w:space="0" w:color="auto"/>
            </w:tcBorders>
            <w:shd w:val="clear" w:color="auto" w:fill="FFFFFF"/>
            <w:vAlign w:val="center"/>
          </w:tcPr>
          <w:p w:rsidR="002120FC" w:rsidRDefault="000608D5" w:rsidP="00E6356F">
            <w:pPr>
              <w:shd w:val="clear" w:color="auto" w:fill="FFFFFF"/>
              <w:ind w:left="544"/>
              <w:jc w:val="center"/>
            </w:pPr>
            <w:r>
              <w:rPr>
                <w:b/>
                <w:bCs/>
                <w:color w:val="000000"/>
                <w:sz w:val="16"/>
                <w:szCs w:val="16"/>
              </w:rPr>
              <w:t xml:space="preserve">High </w:t>
            </w:r>
            <w:r>
              <w:rPr>
                <w:b/>
                <w:bCs/>
                <w:i/>
                <w:iCs/>
                <w:color w:val="000000"/>
                <w:sz w:val="16"/>
                <w:szCs w:val="16"/>
              </w:rPr>
              <w:t>(75th percentile)</w:t>
            </w:r>
          </w:p>
        </w:tc>
        <w:tc>
          <w:tcPr>
            <w:tcW w:w="4590" w:type="dxa"/>
            <w:tcBorders>
              <w:top w:val="single" w:sz="4" w:space="0" w:color="auto"/>
              <w:left w:val="single" w:sz="4" w:space="0" w:color="auto"/>
              <w:bottom w:val="single" w:sz="4" w:space="0" w:color="auto"/>
              <w:right w:val="single" w:sz="4" w:space="0" w:color="auto"/>
            </w:tcBorders>
            <w:shd w:val="clear" w:color="auto" w:fill="FFFFFF"/>
            <w:vAlign w:val="center"/>
          </w:tcPr>
          <w:p w:rsidR="002120FC" w:rsidRDefault="000608D5" w:rsidP="000366EE">
            <w:pPr>
              <w:shd w:val="clear" w:color="auto" w:fill="FFFFFF"/>
              <w:ind w:left="-40"/>
              <w:jc w:val="center"/>
              <w:rPr>
                <w:b/>
                <w:bCs/>
                <w:color w:val="000000"/>
                <w:sz w:val="16"/>
                <w:szCs w:val="16"/>
              </w:rPr>
            </w:pPr>
            <w:r w:rsidRPr="00585C39">
              <w:rPr>
                <w:b/>
                <w:bCs/>
                <w:color w:val="000000"/>
                <w:sz w:val="16"/>
                <w:szCs w:val="16"/>
              </w:rPr>
              <w:t>$</w:t>
            </w:r>
            <w:r w:rsidR="00430A4A">
              <w:rPr>
                <w:b/>
                <w:bCs/>
                <w:color w:val="000000"/>
                <w:sz w:val="16"/>
                <w:szCs w:val="16"/>
              </w:rPr>
              <w:t>36.36</w:t>
            </w:r>
          </w:p>
          <w:p w:rsidR="00CC4CC0" w:rsidRDefault="00CC4CC0" w:rsidP="000366EE">
            <w:pPr>
              <w:shd w:val="clear" w:color="auto" w:fill="FFFFFF"/>
              <w:ind w:left="-40"/>
              <w:jc w:val="center"/>
              <w:rPr>
                <w:b/>
                <w:bCs/>
                <w:color w:val="000000"/>
                <w:sz w:val="16"/>
                <w:szCs w:val="16"/>
              </w:rPr>
            </w:pPr>
          </w:p>
          <w:p w:rsidR="00122C45" w:rsidRPr="00585C39" w:rsidRDefault="00122C45" w:rsidP="000366EE">
            <w:pPr>
              <w:shd w:val="clear" w:color="auto" w:fill="FFFFFF"/>
              <w:ind w:left="-40"/>
              <w:jc w:val="center"/>
              <w:rPr>
                <w:b/>
              </w:rPr>
            </w:pPr>
          </w:p>
        </w:tc>
      </w:tr>
      <w:tr w:rsidR="002120FC" w:rsidTr="00411883">
        <w:trPr>
          <w:trHeight w:hRule="exact" w:val="360"/>
        </w:trPr>
        <w:tc>
          <w:tcPr>
            <w:tcW w:w="3150" w:type="dxa"/>
            <w:tcBorders>
              <w:top w:val="single" w:sz="4" w:space="0" w:color="auto"/>
              <w:left w:val="single" w:sz="4" w:space="0" w:color="auto"/>
              <w:bottom w:val="single" w:sz="4" w:space="0" w:color="auto"/>
              <w:right w:val="single" w:sz="4" w:space="0" w:color="auto"/>
            </w:tcBorders>
            <w:shd w:val="clear" w:color="auto" w:fill="FFFFFF"/>
            <w:vAlign w:val="center"/>
          </w:tcPr>
          <w:p w:rsidR="002120FC" w:rsidRDefault="000608D5" w:rsidP="00E6356F">
            <w:pPr>
              <w:shd w:val="clear" w:color="auto" w:fill="FFFFFF"/>
              <w:jc w:val="center"/>
            </w:pPr>
            <w:r>
              <w:rPr>
                <w:b/>
                <w:bCs/>
                <w:i/>
                <w:iCs/>
                <w:color w:val="000000"/>
                <w:sz w:val="16"/>
                <w:szCs w:val="16"/>
              </w:rPr>
              <w:t>Salary</w:t>
            </w:r>
          </w:p>
        </w:tc>
        <w:tc>
          <w:tcPr>
            <w:tcW w:w="4590" w:type="dxa"/>
            <w:tcBorders>
              <w:top w:val="single" w:sz="4" w:space="0" w:color="auto"/>
              <w:left w:val="single" w:sz="4" w:space="0" w:color="auto"/>
              <w:bottom w:val="single" w:sz="4" w:space="0" w:color="auto"/>
              <w:right w:val="single" w:sz="4" w:space="0" w:color="auto"/>
            </w:tcBorders>
            <w:shd w:val="clear" w:color="auto" w:fill="FFFFFF"/>
          </w:tcPr>
          <w:p w:rsidR="002120FC" w:rsidRPr="00585C39" w:rsidRDefault="002120FC">
            <w:pPr>
              <w:shd w:val="clear" w:color="auto" w:fill="FFFFFF"/>
              <w:rPr>
                <w:b/>
              </w:rPr>
            </w:pPr>
          </w:p>
        </w:tc>
      </w:tr>
      <w:tr w:rsidR="002120FC" w:rsidTr="00411883">
        <w:trPr>
          <w:trHeight w:hRule="exact" w:val="346"/>
        </w:trPr>
        <w:tc>
          <w:tcPr>
            <w:tcW w:w="3150" w:type="dxa"/>
            <w:tcBorders>
              <w:top w:val="single" w:sz="4" w:space="0" w:color="auto"/>
              <w:left w:val="single" w:sz="4" w:space="0" w:color="auto"/>
              <w:bottom w:val="single" w:sz="4" w:space="0" w:color="auto"/>
              <w:right w:val="single" w:sz="4" w:space="0" w:color="auto"/>
            </w:tcBorders>
            <w:shd w:val="clear" w:color="auto" w:fill="FFFFFF"/>
            <w:vAlign w:val="center"/>
          </w:tcPr>
          <w:p w:rsidR="002120FC" w:rsidRDefault="000608D5" w:rsidP="00E6356F">
            <w:pPr>
              <w:shd w:val="clear" w:color="auto" w:fill="FFFFFF"/>
              <w:jc w:val="center"/>
            </w:pPr>
            <w:r>
              <w:rPr>
                <w:b/>
                <w:bCs/>
                <w:color w:val="000000"/>
                <w:sz w:val="16"/>
                <w:szCs w:val="16"/>
              </w:rPr>
              <w:t xml:space="preserve">Low </w:t>
            </w:r>
            <w:r>
              <w:rPr>
                <w:b/>
                <w:bCs/>
                <w:i/>
                <w:iCs/>
                <w:color w:val="000000"/>
                <w:sz w:val="16"/>
                <w:szCs w:val="16"/>
              </w:rPr>
              <w:t>(25th percentile)</w:t>
            </w:r>
          </w:p>
        </w:tc>
        <w:tc>
          <w:tcPr>
            <w:tcW w:w="4590" w:type="dxa"/>
            <w:tcBorders>
              <w:top w:val="single" w:sz="4" w:space="0" w:color="auto"/>
              <w:left w:val="single" w:sz="4" w:space="0" w:color="auto"/>
              <w:bottom w:val="single" w:sz="4" w:space="0" w:color="auto"/>
              <w:right w:val="single" w:sz="4" w:space="0" w:color="auto"/>
            </w:tcBorders>
            <w:shd w:val="clear" w:color="auto" w:fill="FFFFFF"/>
            <w:vAlign w:val="center"/>
          </w:tcPr>
          <w:p w:rsidR="002120FC" w:rsidRPr="00585C39" w:rsidRDefault="0054464F" w:rsidP="00430A4A">
            <w:pPr>
              <w:shd w:val="clear" w:color="auto" w:fill="FFFFFF"/>
              <w:ind w:left="-40"/>
              <w:jc w:val="center"/>
              <w:rPr>
                <w:b/>
              </w:rPr>
            </w:pPr>
            <w:r>
              <w:rPr>
                <w:b/>
                <w:color w:val="000000"/>
                <w:sz w:val="16"/>
                <w:szCs w:val="16"/>
              </w:rPr>
              <w:t>$</w:t>
            </w:r>
            <w:r w:rsidR="00430A4A">
              <w:rPr>
                <w:b/>
                <w:color w:val="000000"/>
                <w:sz w:val="16"/>
                <w:szCs w:val="16"/>
              </w:rPr>
              <w:t>48.922</w:t>
            </w:r>
            <w:r w:rsidR="00122C45">
              <w:rPr>
                <w:b/>
                <w:color w:val="000000"/>
                <w:sz w:val="16"/>
                <w:szCs w:val="16"/>
              </w:rPr>
              <w:t>.00</w:t>
            </w:r>
          </w:p>
        </w:tc>
      </w:tr>
      <w:tr w:rsidR="002120FC" w:rsidTr="00411883">
        <w:trPr>
          <w:trHeight w:hRule="exact" w:val="97"/>
        </w:trPr>
        <w:tc>
          <w:tcPr>
            <w:tcW w:w="7740" w:type="dxa"/>
            <w:gridSpan w:val="2"/>
            <w:tcBorders>
              <w:top w:val="single" w:sz="4" w:space="0" w:color="auto"/>
              <w:left w:val="single" w:sz="4" w:space="0" w:color="auto"/>
              <w:bottom w:val="single" w:sz="4" w:space="0" w:color="auto"/>
              <w:right w:val="single" w:sz="4" w:space="0" w:color="auto"/>
            </w:tcBorders>
            <w:shd w:val="clear" w:color="auto" w:fill="FFFFFF"/>
          </w:tcPr>
          <w:p w:rsidR="002120FC" w:rsidRPr="00585C39" w:rsidRDefault="002120FC">
            <w:pPr>
              <w:shd w:val="clear" w:color="auto" w:fill="FFFFFF"/>
              <w:rPr>
                <w:b/>
              </w:rPr>
            </w:pPr>
          </w:p>
        </w:tc>
      </w:tr>
      <w:tr w:rsidR="002120FC" w:rsidTr="00411883">
        <w:trPr>
          <w:trHeight w:hRule="exact" w:val="346"/>
        </w:trPr>
        <w:tc>
          <w:tcPr>
            <w:tcW w:w="3150" w:type="dxa"/>
            <w:tcBorders>
              <w:top w:val="single" w:sz="4" w:space="0" w:color="auto"/>
              <w:left w:val="single" w:sz="4" w:space="0" w:color="auto"/>
              <w:bottom w:val="single" w:sz="4" w:space="0" w:color="auto"/>
              <w:right w:val="single" w:sz="4" w:space="0" w:color="auto"/>
            </w:tcBorders>
            <w:shd w:val="clear" w:color="auto" w:fill="FFFFFF"/>
            <w:vAlign w:val="center"/>
          </w:tcPr>
          <w:p w:rsidR="002120FC" w:rsidRDefault="000608D5" w:rsidP="00E6356F">
            <w:pPr>
              <w:shd w:val="clear" w:color="auto" w:fill="FFFFFF"/>
              <w:jc w:val="center"/>
            </w:pPr>
            <w:r>
              <w:rPr>
                <w:b/>
                <w:bCs/>
                <w:color w:val="000000"/>
                <w:sz w:val="16"/>
                <w:szCs w:val="16"/>
              </w:rPr>
              <w:t xml:space="preserve">Median </w:t>
            </w:r>
            <w:r>
              <w:rPr>
                <w:b/>
                <w:bCs/>
                <w:i/>
                <w:iCs/>
                <w:color w:val="000000"/>
                <w:sz w:val="16"/>
                <w:szCs w:val="16"/>
              </w:rPr>
              <w:t>(50th percentile)</w:t>
            </w:r>
          </w:p>
        </w:tc>
        <w:tc>
          <w:tcPr>
            <w:tcW w:w="4590" w:type="dxa"/>
            <w:tcBorders>
              <w:top w:val="single" w:sz="4" w:space="0" w:color="auto"/>
              <w:left w:val="single" w:sz="4" w:space="0" w:color="auto"/>
              <w:bottom w:val="single" w:sz="4" w:space="0" w:color="auto"/>
              <w:right w:val="single" w:sz="4" w:space="0" w:color="auto"/>
            </w:tcBorders>
            <w:shd w:val="clear" w:color="auto" w:fill="FFFFFF"/>
            <w:vAlign w:val="center"/>
          </w:tcPr>
          <w:p w:rsidR="002120FC" w:rsidRPr="00585C39" w:rsidRDefault="0054464F" w:rsidP="00430A4A">
            <w:pPr>
              <w:shd w:val="clear" w:color="auto" w:fill="FFFFFF"/>
              <w:ind w:left="-40"/>
              <w:jc w:val="center"/>
              <w:rPr>
                <w:b/>
              </w:rPr>
            </w:pPr>
            <w:r>
              <w:rPr>
                <w:b/>
                <w:color w:val="000000"/>
                <w:sz w:val="16"/>
                <w:szCs w:val="16"/>
              </w:rPr>
              <w:t>$</w:t>
            </w:r>
            <w:r w:rsidR="00430A4A">
              <w:rPr>
                <w:b/>
                <w:color w:val="000000"/>
                <w:sz w:val="16"/>
                <w:szCs w:val="16"/>
              </w:rPr>
              <w:t>62,608</w:t>
            </w:r>
            <w:r w:rsidR="000608D5" w:rsidRPr="00585C39">
              <w:rPr>
                <w:b/>
                <w:color w:val="000000"/>
                <w:sz w:val="16"/>
                <w:szCs w:val="16"/>
              </w:rPr>
              <w:t>.00</w:t>
            </w:r>
          </w:p>
        </w:tc>
      </w:tr>
      <w:tr w:rsidR="002120FC" w:rsidTr="00411883">
        <w:trPr>
          <w:trHeight w:hRule="exact" w:val="101"/>
        </w:trPr>
        <w:tc>
          <w:tcPr>
            <w:tcW w:w="7740" w:type="dxa"/>
            <w:gridSpan w:val="2"/>
            <w:tcBorders>
              <w:top w:val="single" w:sz="4" w:space="0" w:color="auto"/>
              <w:left w:val="single" w:sz="4" w:space="0" w:color="auto"/>
              <w:bottom w:val="single" w:sz="4" w:space="0" w:color="auto"/>
              <w:right w:val="single" w:sz="4" w:space="0" w:color="auto"/>
            </w:tcBorders>
            <w:shd w:val="clear" w:color="auto" w:fill="FFFFFF"/>
          </w:tcPr>
          <w:p w:rsidR="002120FC" w:rsidRPr="00585C39" w:rsidRDefault="002120FC">
            <w:pPr>
              <w:shd w:val="clear" w:color="auto" w:fill="FFFFFF"/>
              <w:rPr>
                <w:b/>
              </w:rPr>
            </w:pPr>
          </w:p>
        </w:tc>
      </w:tr>
      <w:tr w:rsidR="002120FC" w:rsidTr="00411883">
        <w:trPr>
          <w:trHeight w:hRule="exact" w:val="356"/>
        </w:trPr>
        <w:tc>
          <w:tcPr>
            <w:tcW w:w="3150" w:type="dxa"/>
            <w:tcBorders>
              <w:top w:val="single" w:sz="4" w:space="0" w:color="auto"/>
              <w:left w:val="single" w:sz="4" w:space="0" w:color="auto"/>
              <w:bottom w:val="single" w:sz="4" w:space="0" w:color="auto"/>
              <w:right w:val="single" w:sz="4" w:space="0" w:color="auto"/>
            </w:tcBorders>
            <w:shd w:val="clear" w:color="auto" w:fill="FFFFFF"/>
            <w:vAlign w:val="center"/>
          </w:tcPr>
          <w:p w:rsidR="002120FC" w:rsidRDefault="000608D5" w:rsidP="00E6356F">
            <w:pPr>
              <w:shd w:val="clear" w:color="auto" w:fill="FFFFFF"/>
              <w:jc w:val="center"/>
            </w:pPr>
            <w:r>
              <w:rPr>
                <w:b/>
                <w:bCs/>
                <w:color w:val="000000"/>
                <w:sz w:val="16"/>
                <w:szCs w:val="16"/>
              </w:rPr>
              <w:t xml:space="preserve">High </w:t>
            </w:r>
            <w:r>
              <w:rPr>
                <w:b/>
                <w:bCs/>
                <w:i/>
                <w:iCs/>
                <w:color w:val="000000"/>
                <w:sz w:val="16"/>
                <w:szCs w:val="16"/>
              </w:rPr>
              <w:t xml:space="preserve">(75th </w:t>
            </w:r>
            <w:r>
              <w:rPr>
                <w:i/>
                <w:iCs/>
                <w:color w:val="000000"/>
                <w:sz w:val="16"/>
                <w:szCs w:val="16"/>
              </w:rPr>
              <w:t>percentile)</w:t>
            </w:r>
          </w:p>
        </w:tc>
        <w:tc>
          <w:tcPr>
            <w:tcW w:w="4590" w:type="dxa"/>
            <w:tcBorders>
              <w:top w:val="single" w:sz="4" w:space="0" w:color="auto"/>
              <w:left w:val="single" w:sz="4" w:space="0" w:color="auto"/>
              <w:bottom w:val="single" w:sz="4" w:space="0" w:color="auto"/>
              <w:right w:val="single" w:sz="4" w:space="0" w:color="auto"/>
            </w:tcBorders>
            <w:shd w:val="clear" w:color="auto" w:fill="FFFFFF"/>
            <w:vAlign w:val="center"/>
          </w:tcPr>
          <w:p w:rsidR="002120FC" w:rsidRPr="00585C39" w:rsidRDefault="000608D5" w:rsidP="00430A4A">
            <w:pPr>
              <w:shd w:val="clear" w:color="auto" w:fill="FFFFFF"/>
              <w:ind w:left="-40"/>
              <w:jc w:val="center"/>
              <w:rPr>
                <w:b/>
              </w:rPr>
            </w:pPr>
            <w:r w:rsidRPr="00585C39">
              <w:rPr>
                <w:b/>
                <w:color w:val="000000"/>
                <w:sz w:val="16"/>
                <w:szCs w:val="16"/>
              </w:rPr>
              <w:t>$</w:t>
            </w:r>
            <w:r w:rsidR="00430A4A">
              <w:rPr>
                <w:b/>
                <w:color w:val="000000"/>
                <w:sz w:val="16"/>
                <w:szCs w:val="16"/>
              </w:rPr>
              <w:t>75,629</w:t>
            </w:r>
            <w:r w:rsidRPr="00585C39">
              <w:rPr>
                <w:b/>
                <w:color w:val="000000"/>
                <w:sz w:val="16"/>
                <w:szCs w:val="16"/>
              </w:rPr>
              <w:t>.00</w:t>
            </w:r>
          </w:p>
        </w:tc>
      </w:tr>
    </w:tbl>
    <w:p w:rsidR="002120FC" w:rsidRPr="000347A1" w:rsidRDefault="000608D5" w:rsidP="00D33FDD">
      <w:pPr>
        <w:shd w:val="clear" w:color="auto" w:fill="FFFFFF"/>
        <w:spacing w:before="428" w:line="176" w:lineRule="exact"/>
        <w:ind w:left="122" w:right="-26"/>
        <w:rPr>
          <w:b/>
          <w:kern w:val="18"/>
          <w:sz w:val="18"/>
          <w:szCs w:val="18"/>
        </w:rPr>
      </w:pPr>
      <w:r w:rsidRPr="000347A1">
        <w:rPr>
          <w:b/>
          <w:i/>
          <w:iCs/>
          <w:color w:val="000000"/>
          <w:kern w:val="18"/>
          <w:sz w:val="18"/>
          <w:szCs w:val="18"/>
        </w:rPr>
        <w:t xml:space="preserve">To obtain </w:t>
      </w:r>
      <w:r w:rsidRPr="000347A1">
        <w:rPr>
          <w:b/>
          <w:bCs/>
          <w:i/>
          <w:iCs/>
          <w:color w:val="000000"/>
          <w:kern w:val="18"/>
          <w:sz w:val="18"/>
          <w:szCs w:val="18"/>
        </w:rPr>
        <w:t xml:space="preserve">a </w:t>
      </w:r>
      <w:r w:rsidRPr="000347A1">
        <w:rPr>
          <w:b/>
          <w:i/>
          <w:iCs/>
          <w:color w:val="000000"/>
          <w:kern w:val="18"/>
          <w:sz w:val="18"/>
          <w:szCs w:val="18"/>
        </w:rPr>
        <w:t>description of the manner the above statistics were gathered, or</w:t>
      </w:r>
      <w:r w:rsidR="00D33FDD" w:rsidRPr="000347A1">
        <w:rPr>
          <w:b/>
          <w:i/>
          <w:iCs/>
          <w:color w:val="000000"/>
          <w:kern w:val="18"/>
          <w:sz w:val="18"/>
          <w:szCs w:val="18"/>
        </w:rPr>
        <w:t xml:space="preserve"> </w:t>
      </w:r>
      <w:r w:rsidRPr="000347A1">
        <w:rPr>
          <w:b/>
          <w:i/>
          <w:iCs/>
          <w:color w:val="000000"/>
          <w:kern w:val="18"/>
          <w:sz w:val="18"/>
          <w:szCs w:val="18"/>
        </w:rPr>
        <w:t>to obtain a list of employment positions determined to be within the field with regards to job placement of graduates, please ask your admissions representative.</w:t>
      </w:r>
    </w:p>
    <w:p w:rsidR="002120FC" w:rsidRPr="000347A1" w:rsidRDefault="000608D5">
      <w:pPr>
        <w:shd w:val="clear" w:color="auto" w:fill="FFFFFF"/>
        <w:spacing w:before="191" w:line="176" w:lineRule="exact"/>
        <w:ind w:left="137" w:right="-26"/>
        <w:rPr>
          <w:b/>
          <w:kern w:val="18"/>
          <w:sz w:val="18"/>
          <w:szCs w:val="18"/>
        </w:rPr>
      </w:pPr>
      <w:r w:rsidRPr="000347A1">
        <w:rPr>
          <w:b/>
          <w:color w:val="000000"/>
          <w:kern w:val="18"/>
          <w:sz w:val="18"/>
          <w:szCs w:val="18"/>
        </w:rPr>
        <w:t>This f</w:t>
      </w:r>
      <w:r w:rsidR="00D33FDD" w:rsidRPr="000347A1">
        <w:rPr>
          <w:b/>
          <w:color w:val="000000"/>
          <w:kern w:val="18"/>
          <w:sz w:val="18"/>
          <w:szCs w:val="18"/>
        </w:rPr>
        <w:t>ac</w:t>
      </w:r>
      <w:r w:rsidRPr="000347A1">
        <w:rPr>
          <w:b/>
          <w:color w:val="000000"/>
          <w:kern w:val="18"/>
          <w:sz w:val="18"/>
          <w:szCs w:val="18"/>
        </w:rPr>
        <w:t xml:space="preserve">t </w:t>
      </w:r>
      <w:r w:rsidRPr="000347A1">
        <w:rPr>
          <w:b/>
          <w:i/>
          <w:iCs/>
          <w:color w:val="000000"/>
          <w:kern w:val="18"/>
          <w:sz w:val="18"/>
          <w:szCs w:val="18"/>
        </w:rPr>
        <w:t>sheet is filed with the Bureau for Private Postsecondary Education. Regardless of any info</w:t>
      </w:r>
      <w:r w:rsidR="00D33FDD" w:rsidRPr="000347A1">
        <w:rPr>
          <w:b/>
          <w:i/>
          <w:iCs/>
          <w:color w:val="000000"/>
          <w:kern w:val="18"/>
          <w:sz w:val="18"/>
          <w:szCs w:val="18"/>
        </w:rPr>
        <w:t>rm</w:t>
      </w:r>
      <w:r w:rsidRPr="000347A1">
        <w:rPr>
          <w:b/>
          <w:i/>
          <w:iCs/>
          <w:color w:val="000000"/>
          <w:kern w:val="18"/>
          <w:sz w:val="18"/>
          <w:szCs w:val="18"/>
        </w:rPr>
        <w:t xml:space="preserve">ation you may have relating to completion rates, placement rates, starting salaries, or license exam passage rates, this fact sheet contains the information </w:t>
      </w:r>
      <w:r w:rsidRPr="000347A1">
        <w:rPr>
          <w:b/>
          <w:color w:val="000000"/>
          <w:kern w:val="18"/>
          <w:sz w:val="18"/>
          <w:szCs w:val="18"/>
        </w:rPr>
        <w:t xml:space="preserve">as </w:t>
      </w:r>
      <w:r w:rsidRPr="000347A1">
        <w:rPr>
          <w:b/>
          <w:i/>
          <w:iCs/>
          <w:color w:val="000000"/>
          <w:kern w:val="18"/>
          <w:sz w:val="18"/>
          <w:szCs w:val="18"/>
        </w:rPr>
        <w:t>calculated pursuant to state law.</w:t>
      </w:r>
    </w:p>
    <w:p w:rsidR="002120FC" w:rsidRDefault="002120FC">
      <w:pPr>
        <w:shd w:val="clear" w:color="auto" w:fill="FFFFFF"/>
        <w:spacing w:before="191" w:line="176" w:lineRule="exact"/>
        <w:ind w:left="137"/>
        <w:sectPr w:rsidR="002120FC">
          <w:type w:val="continuous"/>
          <w:pgSz w:w="12240" w:h="15840"/>
          <w:pgMar w:top="1251" w:right="1563" w:bottom="360" w:left="1343" w:header="720" w:footer="720" w:gutter="0"/>
          <w:cols w:space="60"/>
          <w:noEndnote/>
        </w:sectPr>
      </w:pPr>
    </w:p>
    <w:p w:rsidR="00556E62" w:rsidRDefault="00556E62" w:rsidP="00556E62">
      <w:pPr>
        <w:ind w:right="871"/>
        <w:rPr>
          <w:sz w:val="24"/>
          <w:szCs w:val="24"/>
        </w:rPr>
      </w:pPr>
    </w:p>
    <w:p w:rsidR="00122C45" w:rsidRPr="008F5CE0" w:rsidRDefault="00122C45" w:rsidP="00122C45">
      <w:pPr>
        <w:pBdr>
          <w:bottom w:val="single" w:sz="4" w:space="1" w:color="auto"/>
        </w:pBdr>
        <w:shd w:val="clear" w:color="auto" w:fill="FFFFFF"/>
        <w:spacing w:before="209"/>
        <w:ind w:left="720" w:right="360" w:firstLine="720"/>
        <w:rPr>
          <w:color w:val="000000"/>
          <w:spacing w:val="4"/>
          <w:w w:val="150"/>
          <w:sz w:val="48"/>
          <w:szCs w:val="48"/>
        </w:rPr>
      </w:pPr>
      <w:r>
        <w:rPr>
          <w:color w:val="000000"/>
          <w:spacing w:val="4"/>
          <w:w w:val="150"/>
          <w:sz w:val="48"/>
          <w:szCs w:val="48"/>
        </w:rPr>
        <w:t>AU LAC INSTITUTE</w:t>
      </w:r>
    </w:p>
    <w:p w:rsidR="00122C45" w:rsidRDefault="00122C45" w:rsidP="00122C45">
      <w:pPr>
        <w:shd w:val="clear" w:color="auto" w:fill="FFFFFF"/>
        <w:spacing w:before="414"/>
        <w:sectPr w:rsidR="00122C45" w:rsidSect="00A151AD">
          <w:pgSz w:w="12240" w:h="15840"/>
          <w:pgMar w:top="1251" w:right="1710" w:bottom="360" w:left="1170" w:header="720" w:footer="720" w:gutter="0"/>
          <w:cols w:space="60"/>
          <w:noEndnote/>
        </w:sectPr>
      </w:pPr>
    </w:p>
    <w:p w:rsidR="00122C45" w:rsidRDefault="00122C45" w:rsidP="00122C45">
      <w:pPr>
        <w:shd w:val="clear" w:color="auto" w:fill="FFFFFF"/>
        <w:spacing w:before="410"/>
      </w:pPr>
      <w:r>
        <w:rPr>
          <w:rFonts w:ascii="Times New Roman" w:hAnsi="Times New Roman" w:cs="Times New Roman"/>
          <w:b/>
          <w:bCs/>
          <w:color w:val="000000"/>
          <w:spacing w:val="-11"/>
          <w:sz w:val="30"/>
          <w:szCs w:val="30"/>
        </w:rPr>
        <w:lastRenderedPageBreak/>
        <w:t>Performance Fact Sheet</w:t>
      </w:r>
    </w:p>
    <w:p w:rsidR="00122C45" w:rsidRPr="000347A1" w:rsidRDefault="00122C45" w:rsidP="00122C45">
      <w:pPr>
        <w:shd w:val="clear" w:color="auto" w:fill="FFFFFF"/>
        <w:spacing w:before="7" w:line="274" w:lineRule="exact"/>
        <w:ind w:left="14" w:right="604"/>
        <w:rPr>
          <w:kern w:val="22"/>
          <w:sz w:val="22"/>
          <w:szCs w:val="22"/>
        </w:rPr>
      </w:pPr>
      <w:r w:rsidRPr="000347A1">
        <w:rPr>
          <w:color w:val="000000"/>
          <w:kern w:val="22"/>
          <w:sz w:val="22"/>
          <w:szCs w:val="22"/>
        </w:rPr>
        <w:t>The California Private Postsecondary Education Act (CPPEA) of 2009, which is effective January 1, 2010, requires under section 94910 of CPPEA that a school provide information for each program offered in regards to, completion rates, placement rates, licensure exam passage rates, and salary/wage information. The following information</w:t>
      </w:r>
      <w:r>
        <w:rPr>
          <w:color w:val="000000"/>
          <w:kern w:val="22"/>
          <w:sz w:val="22"/>
          <w:szCs w:val="22"/>
        </w:rPr>
        <w:t xml:space="preserve"> is data compiled from January 1</w:t>
      </w:r>
      <w:r w:rsidRPr="000347A1">
        <w:rPr>
          <w:color w:val="000000"/>
          <w:kern w:val="22"/>
          <w:sz w:val="22"/>
          <w:szCs w:val="22"/>
        </w:rPr>
        <w:t xml:space="preserve">, </w:t>
      </w:r>
      <w:r w:rsidR="00AE5958">
        <w:rPr>
          <w:color w:val="000000"/>
          <w:kern w:val="22"/>
          <w:sz w:val="22"/>
          <w:szCs w:val="22"/>
        </w:rPr>
        <w:t>2014</w:t>
      </w:r>
      <w:r w:rsidRPr="000347A1">
        <w:rPr>
          <w:color w:val="000000"/>
          <w:kern w:val="22"/>
          <w:sz w:val="22"/>
          <w:szCs w:val="22"/>
        </w:rPr>
        <w:t xml:space="preserve"> to December 31, </w:t>
      </w:r>
      <w:r w:rsidR="00AE5958">
        <w:rPr>
          <w:color w:val="000000"/>
          <w:kern w:val="22"/>
          <w:sz w:val="22"/>
          <w:szCs w:val="22"/>
        </w:rPr>
        <w:t>2014</w:t>
      </w:r>
      <w:r w:rsidRPr="000347A1">
        <w:rPr>
          <w:color w:val="000000"/>
          <w:kern w:val="22"/>
          <w:sz w:val="22"/>
          <w:szCs w:val="22"/>
        </w:rPr>
        <w:t>.</w:t>
      </w:r>
    </w:p>
    <w:p w:rsidR="00122C45" w:rsidRPr="00E6356F" w:rsidRDefault="00122C45" w:rsidP="00122C45">
      <w:pPr>
        <w:shd w:val="clear" w:color="auto" w:fill="FFFFFF"/>
        <w:spacing w:before="162"/>
        <w:ind w:left="788"/>
        <w:rPr>
          <w:b/>
        </w:rPr>
      </w:pPr>
      <w:r w:rsidRPr="00E6356F">
        <w:rPr>
          <w:b/>
          <w:bCs/>
          <w:color w:val="000000"/>
          <w:spacing w:val="-4"/>
        </w:rPr>
        <w:t xml:space="preserve">Graduation and Employment </w:t>
      </w:r>
      <w:r w:rsidRPr="00E6356F">
        <w:rPr>
          <w:b/>
          <w:color w:val="000000"/>
          <w:spacing w:val="-4"/>
        </w:rPr>
        <w:t xml:space="preserve">rates </w:t>
      </w:r>
      <w:r w:rsidRPr="00E6356F">
        <w:rPr>
          <w:b/>
          <w:bCs/>
          <w:color w:val="000000"/>
          <w:spacing w:val="-4"/>
        </w:rPr>
        <w:t xml:space="preserve">for </w:t>
      </w:r>
      <w:r w:rsidRPr="00E6356F">
        <w:rPr>
          <w:b/>
          <w:color w:val="000000"/>
          <w:spacing w:val="-4"/>
        </w:rPr>
        <w:t xml:space="preserve">those students scheduled </w:t>
      </w:r>
      <w:r w:rsidRPr="00E6356F">
        <w:rPr>
          <w:b/>
          <w:bCs/>
          <w:color w:val="000000"/>
          <w:spacing w:val="-4"/>
        </w:rPr>
        <w:t xml:space="preserve">to graduate in </w:t>
      </w:r>
      <w:r w:rsidR="00AE5958">
        <w:rPr>
          <w:b/>
          <w:bCs/>
          <w:color w:val="000000"/>
          <w:spacing w:val="-4"/>
        </w:rPr>
        <w:t>2014</w:t>
      </w:r>
    </w:p>
    <w:p w:rsidR="00122C45" w:rsidRDefault="00122C45" w:rsidP="00122C45">
      <w:pPr>
        <w:spacing w:after="68" w:line="1" w:lineRule="exact"/>
        <w:rPr>
          <w:sz w:val="2"/>
          <w:szCs w:val="2"/>
        </w:rPr>
      </w:pPr>
    </w:p>
    <w:tbl>
      <w:tblPr>
        <w:tblW w:w="0" w:type="auto"/>
        <w:tblInd w:w="850" w:type="dxa"/>
        <w:tblLayout w:type="fixed"/>
        <w:tblCellMar>
          <w:left w:w="40" w:type="dxa"/>
          <w:right w:w="40" w:type="dxa"/>
        </w:tblCellMar>
        <w:tblLook w:val="0000" w:firstRow="0" w:lastRow="0" w:firstColumn="0" w:lastColumn="0" w:noHBand="0" w:noVBand="0"/>
      </w:tblPr>
      <w:tblGrid>
        <w:gridCol w:w="3150"/>
        <w:gridCol w:w="4590"/>
      </w:tblGrid>
      <w:tr w:rsidR="00122C45" w:rsidTr="009E1620">
        <w:trPr>
          <w:trHeight w:hRule="exact" w:val="410"/>
        </w:trPr>
        <w:tc>
          <w:tcPr>
            <w:tcW w:w="3150" w:type="dxa"/>
            <w:tcBorders>
              <w:top w:val="single" w:sz="6" w:space="0" w:color="auto"/>
              <w:left w:val="single" w:sz="6" w:space="0" w:color="auto"/>
              <w:bottom w:val="single" w:sz="6" w:space="0" w:color="auto"/>
              <w:right w:val="single" w:sz="4" w:space="0" w:color="auto"/>
            </w:tcBorders>
            <w:shd w:val="clear" w:color="auto" w:fill="FFFFFF"/>
            <w:vAlign w:val="center"/>
          </w:tcPr>
          <w:p w:rsidR="00122C45" w:rsidRDefault="00122C45" w:rsidP="009E1620">
            <w:pPr>
              <w:shd w:val="clear" w:color="auto" w:fill="FFFFFF"/>
              <w:jc w:val="center"/>
            </w:pPr>
            <w:r>
              <w:rPr>
                <w:b/>
                <w:bCs/>
                <w:color w:val="000000"/>
                <w:sz w:val="16"/>
                <w:szCs w:val="16"/>
              </w:rPr>
              <w:t>Program Name</w:t>
            </w:r>
          </w:p>
        </w:tc>
        <w:tc>
          <w:tcPr>
            <w:tcW w:w="4590" w:type="dxa"/>
            <w:tcBorders>
              <w:top w:val="single" w:sz="4" w:space="0" w:color="auto"/>
              <w:left w:val="single" w:sz="4" w:space="0" w:color="auto"/>
              <w:bottom w:val="single" w:sz="4" w:space="0" w:color="auto"/>
              <w:right w:val="single" w:sz="4" w:space="0" w:color="auto"/>
            </w:tcBorders>
            <w:shd w:val="clear" w:color="auto" w:fill="FFFFFF"/>
            <w:vAlign w:val="center"/>
          </w:tcPr>
          <w:p w:rsidR="00122C45" w:rsidRDefault="00122C45" w:rsidP="009E1620">
            <w:pPr>
              <w:shd w:val="clear" w:color="auto" w:fill="FFFFFF"/>
              <w:ind w:left="-40"/>
              <w:jc w:val="center"/>
              <w:rPr>
                <w:b/>
              </w:rPr>
            </w:pPr>
            <w:r>
              <w:rPr>
                <w:b/>
              </w:rPr>
              <w:t>Accountant</w:t>
            </w:r>
          </w:p>
          <w:p w:rsidR="00122C45" w:rsidRDefault="00122C45" w:rsidP="009E1620">
            <w:pPr>
              <w:shd w:val="clear" w:color="auto" w:fill="FFFFFF"/>
              <w:ind w:left="-40"/>
              <w:jc w:val="center"/>
              <w:rPr>
                <w:b/>
              </w:rPr>
            </w:pPr>
          </w:p>
          <w:p w:rsidR="00122C45" w:rsidRPr="00585C39" w:rsidRDefault="00122C45" w:rsidP="009E1620">
            <w:pPr>
              <w:shd w:val="clear" w:color="auto" w:fill="FFFFFF"/>
              <w:ind w:left="-40"/>
              <w:jc w:val="center"/>
              <w:rPr>
                <w:b/>
              </w:rPr>
            </w:pPr>
          </w:p>
        </w:tc>
      </w:tr>
      <w:tr w:rsidR="00122C45" w:rsidTr="009E1620">
        <w:trPr>
          <w:trHeight w:hRule="exact" w:val="446"/>
        </w:trPr>
        <w:tc>
          <w:tcPr>
            <w:tcW w:w="3150" w:type="dxa"/>
            <w:tcBorders>
              <w:top w:val="single" w:sz="6" w:space="0" w:color="auto"/>
              <w:left w:val="single" w:sz="6" w:space="0" w:color="auto"/>
              <w:bottom w:val="single" w:sz="6" w:space="0" w:color="auto"/>
              <w:right w:val="single" w:sz="4" w:space="0" w:color="auto"/>
            </w:tcBorders>
            <w:shd w:val="clear" w:color="auto" w:fill="FFFFFF"/>
            <w:vAlign w:val="center"/>
          </w:tcPr>
          <w:p w:rsidR="00122C45" w:rsidRDefault="00122C45" w:rsidP="009E1620">
            <w:pPr>
              <w:shd w:val="clear" w:color="auto" w:fill="FFFFFF"/>
              <w:spacing w:line="194" w:lineRule="exact"/>
              <w:ind w:right="32"/>
              <w:jc w:val="center"/>
            </w:pPr>
            <w:r>
              <w:rPr>
                <w:b/>
                <w:bCs/>
                <w:color w:val="000000"/>
                <w:sz w:val="16"/>
                <w:szCs w:val="16"/>
              </w:rPr>
              <w:t>Completion Rate</w:t>
            </w:r>
          </w:p>
        </w:tc>
        <w:tc>
          <w:tcPr>
            <w:tcW w:w="4590" w:type="dxa"/>
            <w:tcBorders>
              <w:top w:val="single" w:sz="4" w:space="0" w:color="auto"/>
              <w:left w:val="single" w:sz="4" w:space="0" w:color="auto"/>
              <w:bottom w:val="single" w:sz="4" w:space="0" w:color="auto"/>
              <w:right w:val="single" w:sz="4" w:space="0" w:color="auto"/>
            </w:tcBorders>
            <w:shd w:val="clear" w:color="auto" w:fill="FFFFFF"/>
            <w:vAlign w:val="center"/>
          </w:tcPr>
          <w:p w:rsidR="00122C45" w:rsidRPr="00585C39" w:rsidRDefault="00020C48" w:rsidP="00020C48">
            <w:pPr>
              <w:shd w:val="clear" w:color="auto" w:fill="FFFFFF"/>
              <w:ind w:left="-40"/>
              <w:jc w:val="center"/>
              <w:rPr>
                <w:b/>
              </w:rPr>
            </w:pPr>
            <w:r>
              <w:rPr>
                <w:b/>
              </w:rPr>
              <w:t>87.5</w:t>
            </w:r>
            <w:r w:rsidR="00122C45">
              <w:rPr>
                <w:b/>
              </w:rPr>
              <w:t>%</w:t>
            </w:r>
          </w:p>
        </w:tc>
      </w:tr>
      <w:tr w:rsidR="00122C45" w:rsidTr="009E1620">
        <w:trPr>
          <w:trHeight w:hRule="exact" w:val="432"/>
        </w:trPr>
        <w:tc>
          <w:tcPr>
            <w:tcW w:w="3150" w:type="dxa"/>
            <w:tcBorders>
              <w:top w:val="single" w:sz="6" w:space="0" w:color="auto"/>
              <w:left w:val="single" w:sz="6" w:space="0" w:color="auto"/>
              <w:bottom w:val="single" w:sz="6" w:space="0" w:color="auto"/>
              <w:right w:val="single" w:sz="4" w:space="0" w:color="auto"/>
            </w:tcBorders>
            <w:shd w:val="clear" w:color="auto" w:fill="FFFFFF"/>
            <w:vAlign w:val="center"/>
          </w:tcPr>
          <w:p w:rsidR="00122C45" w:rsidRDefault="00122C45" w:rsidP="009E1620">
            <w:pPr>
              <w:shd w:val="clear" w:color="auto" w:fill="FFFFFF"/>
              <w:jc w:val="center"/>
            </w:pPr>
            <w:r>
              <w:rPr>
                <w:b/>
                <w:bCs/>
                <w:color w:val="000000"/>
                <w:sz w:val="16"/>
                <w:szCs w:val="16"/>
              </w:rPr>
              <w:t>Placement Rate</w:t>
            </w:r>
          </w:p>
        </w:tc>
        <w:tc>
          <w:tcPr>
            <w:tcW w:w="4590" w:type="dxa"/>
            <w:tcBorders>
              <w:top w:val="single" w:sz="4" w:space="0" w:color="auto"/>
              <w:left w:val="single" w:sz="4" w:space="0" w:color="auto"/>
              <w:bottom w:val="single" w:sz="4" w:space="0" w:color="auto"/>
              <w:right w:val="single" w:sz="4" w:space="0" w:color="auto"/>
            </w:tcBorders>
            <w:shd w:val="clear" w:color="auto" w:fill="FFFFFF"/>
            <w:vAlign w:val="center"/>
          </w:tcPr>
          <w:p w:rsidR="00122C45" w:rsidRDefault="00C75238" w:rsidP="009E1620">
            <w:pPr>
              <w:shd w:val="clear" w:color="auto" w:fill="FFFFFF"/>
              <w:ind w:left="-40"/>
              <w:jc w:val="center"/>
              <w:rPr>
                <w:b/>
              </w:rPr>
            </w:pPr>
            <w:r>
              <w:rPr>
                <w:b/>
              </w:rPr>
              <w:t>71</w:t>
            </w:r>
            <w:r w:rsidR="002B1284">
              <w:rPr>
                <w:b/>
              </w:rPr>
              <w:t>%</w:t>
            </w:r>
          </w:p>
          <w:p w:rsidR="002B1284" w:rsidRPr="00585C39" w:rsidRDefault="002B1284" w:rsidP="009E1620">
            <w:pPr>
              <w:shd w:val="clear" w:color="auto" w:fill="FFFFFF"/>
              <w:ind w:left="-40"/>
              <w:jc w:val="center"/>
              <w:rPr>
                <w:b/>
              </w:rPr>
            </w:pPr>
          </w:p>
        </w:tc>
      </w:tr>
      <w:tr w:rsidR="00122C45" w:rsidTr="009E1620">
        <w:trPr>
          <w:trHeight w:hRule="exact" w:val="439"/>
        </w:trPr>
        <w:tc>
          <w:tcPr>
            <w:tcW w:w="3150" w:type="dxa"/>
            <w:tcBorders>
              <w:top w:val="single" w:sz="6" w:space="0" w:color="auto"/>
              <w:left w:val="single" w:sz="6" w:space="0" w:color="auto"/>
              <w:bottom w:val="single" w:sz="4" w:space="0" w:color="auto"/>
              <w:right w:val="single" w:sz="4" w:space="0" w:color="auto"/>
            </w:tcBorders>
            <w:shd w:val="clear" w:color="auto" w:fill="FFFFFF"/>
            <w:vAlign w:val="center"/>
          </w:tcPr>
          <w:p w:rsidR="00122C45" w:rsidRDefault="00122C45" w:rsidP="009E1620">
            <w:pPr>
              <w:shd w:val="clear" w:color="auto" w:fill="FFFFFF"/>
              <w:jc w:val="center"/>
            </w:pPr>
            <w:r>
              <w:rPr>
                <w:b/>
                <w:bCs/>
                <w:color w:val="000000"/>
                <w:spacing w:val="-4"/>
                <w:sz w:val="16"/>
                <w:szCs w:val="16"/>
              </w:rPr>
              <w:t>Licensure / Examination Pass Rate</w:t>
            </w:r>
          </w:p>
        </w:tc>
        <w:tc>
          <w:tcPr>
            <w:tcW w:w="4590" w:type="dxa"/>
            <w:tcBorders>
              <w:top w:val="single" w:sz="4" w:space="0" w:color="auto"/>
              <w:left w:val="single" w:sz="4" w:space="0" w:color="auto"/>
              <w:bottom w:val="single" w:sz="4" w:space="0" w:color="auto"/>
              <w:right w:val="single" w:sz="4" w:space="0" w:color="auto"/>
            </w:tcBorders>
            <w:shd w:val="clear" w:color="auto" w:fill="FFFFFF"/>
            <w:vAlign w:val="center"/>
          </w:tcPr>
          <w:p w:rsidR="00122C45" w:rsidRPr="00585C39" w:rsidRDefault="00122C45" w:rsidP="009E1620">
            <w:pPr>
              <w:shd w:val="clear" w:color="auto" w:fill="FFFFFF"/>
              <w:ind w:left="-40"/>
              <w:jc w:val="center"/>
              <w:rPr>
                <w:b/>
              </w:rPr>
            </w:pPr>
            <w:r>
              <w:rPr>
                <w:b/>
              </w:rPr>
              <w:t>n/a</w:t>
            </w:r>
          </w:p>
        </w:tc>
      </w:tr>
      <w:tr w:rsidR="00122C45" w:rsidTr="009E1620">
        <w:trPr>
          <w:trHeight w:hRule="exact" w:val="446"/>
        </w:trPr>
        <w:tc>
          <w:tcPr>
            <w:tcW w:w="7740" w:type="dxa"/>
            <w:gridSpan w:val="2"/>
            <w:tcBorders>
              <w:top w:val="single" w:sz="4" w:space="0" w:color="auto"/>
              <w:bottom w:val="single" w:sz="4" w:space="0" w:color="auto"/>
            </w:tcBorders>
            <w:shd w:val="clear" w:color="auto" w:fill="FFFFFF"/>
            <w:vAlign w:val="center"/>
          </w:tcPr>
          <w:p w:rsidR="00122C45" w:rsidRPr="00585C39" w:rsidRDefault="00122C45" w:rsidP="009E1620">
            <w:pPr>
              <w:shd w:val="clear" w:color="auto" w:fill="FFFFFF"/>
              <w:rPr>
                <w:b/>
              </w:rPr>
            </w:pPr>
            <w:r w:rsidRPr="00585C39">
              <w:rPr>
                <w:b/>
                <w:bCs/>
                <w:color w:val="000000"/>
                <w:spacing w:val="-4"/>
              </w:rPr>
              <w:t xml:space="preserve">Wage information for </w:t>
            </w:r>
            <w:r w:rsidRPr="00585C39">
              <w:rPr>
                <w:b/>
                <w:color w:val="000000"/>
                <w:spacing w:val="-4"/>
              </w:rPr>
              <w:t xml:space="preserve">those students scheduled </w:t>
            </w:r>
            <w:r w:rsidRPr="00585C39">
              <w:rPr>
                <w:b/>
                <w:bCs/>
                <w:color w:val="000000"/>
                <w:spacing w:val="-4"/>
              </w:rPr>
              <w:t xml:space="preserve">to graduate </w:t>
            </w:r>
            <w:r w:rsidRPr="00585C39">
              <w:rPr>
                <w:b/>
                <w:color w:val="000000"/>
                <w:spacing w:val="-4"/>
              </w:rPr>
              <w:t xml:space="preserve">in </w:t>
            </w:r>
            <w:r w:rsidR="00AE5958">
              <w:rPr>
                <w:b/>
                <w:bCs/>
                <w:color w:val="000000"/>
                <w:spacing w:val="-4"/>
              </w:rPr>
              <w:t>2014</w:t>
            </w:r>
          </w:p>
        </w:tc>
      </w:tr>
      <w:tr w:rsidR="00122C45" w:rsidTr="009E1620">
        <w:trPr>
          <w:trHeight w:hRule="exact" w:val="414"/>
        </w:trPr>
        <w:tc>
          <w:tcPr>
            <w:tcW w:w="3150" w:type="dxa"/>
            <w:tcBorders>
              <w:top w:val="single" w:sz="6" w:space="0" w:color="auto"/>
              <w:left w:val="single" w:sz="4" w:space="0" w:color="auto"/>
              <w:bottom w:val="single" w:sz="6" w:space="0" w:color="auto"/>
              <w:right w:val="single" w:sz="4" w:space="0" w:color="auto"/>
            </w:tcBorders>
            <w:shd w:val="clear" w:color="auto" w:fill="FFFFFF"/>
            <w:vAlign w:val="center"/>
          </w:tcPr>
          <w:p w:rsidR="00122C45" w:rsidRDefault="00122C45" w:rsidP="009E1620">
            <w:pPr>
              <w:shd w:val="clear" w:color="auto" w:fill="FFFFFF"/>
              <w:jc w:val="center"/>
            </w:pPr>
            <w:r>
              <w:rPr>
                <w:b/>
                <w:bCs/>
                <w:color w:val="000000"/>
                <w:sz w:val="16"/>
                <w:szCs w:val="16"/>
              </w:rPr>
              <w:t>Program Name</w:t>
            </w:r>
          </w:p>
        </w:tc>
        <w:tc>
          <w:tcPr>
            <w:tcW w:w="4590" w:type="dxa"/>
            <w:tcBorders>
              <w:top w:val="single" w:sz="4" w:space="0" w:color="auto"/>
              <w:left w:val="single" w:sz="4" w:space="0" w:color="auto"/>
              <w:bottom w:val="single" w:sz="4" w:space="0" w:color="auto"/>
              <w:right w:val="single" w:sz="4" w:space="0" w:color="auto"/>
            </w:tcBorders>
            <w:shd w:val="clear" w:color="auto" w:fill="FFFFFF"/>
            <w:vAlign w:val="center"/>
          </w:tcPr>
          <w:p w:rsidR="00FD204E" w:rsidRDefault="00FD204E" w:rsidP="00FD204E">
            <w:pPr>
              <w:shd w:val="clear" w:color="auto" w:fill="FFFFFF"/>
              <w:ind w:left="-40"/>
              <w:jc w:val="center"/>
              <w:rPr>
                <w:b/>
              </w:rPr>
            </w:pPr>
            <w:r>
              <w:rPr>
                <w:b/>
              </w:rPr>
              <w:t>Accountant</w:t>
            </w:r>
          </w:p>
          <w:p w:rsidR="00122C45" w:rsidRPr="00585C39" w:rsidRDefault="00122C45" w:rsidP="009E1620">
            <w:pPr>
              <w:shd w:val="clear" w:color="auto" w:fill="FFFFFF"/>
              <w:ind w:left="-40"/>
              <w:jc w:val="center"/>
              <w:rPr>
                <w:b/>
              </w:rPr>
            </w:pPr>
          </w:p>
        </w:tc>
      </w:tr>
      <w:tr w:rsidR="00122C45" w:rsidTr="009E1620">
        <w:trPr>
          <w:trHeight w:hRule="exact" w:val="744"/>
        </w:trPr>
        <w:tc>
          <w:tcPr>
            <w:tcW w:w="3150" w:type="dxa"/>
            <w:tcBorders>
              <w:top w:val="single" w:sz="6" w:space="0" w:color="auto"/>
              <w:left w:val="single" w:sz="4" w:space="0" w:color="auto"/>
              <w:bottom w:val="single" w:sz="6" w:space="0" w:color="auto"/>
              <w:right w:val="single" w:sz="4" w:space="0" w:color="auto"/>
            </w:tcBorders>
            <w:shd w:val="clear" w:color="auto" w:fill="FFFFFF"/>
            <w:vAlign w:val="center"/>
          </w:tcPr>
          <w:p w:rsidR="00122C45" w:rsidRDefault="00122C45" w:rsidP="009E1620">
            <w:pPr>
              <w:shd w:val="clear" w:color="auto" w:fill="FFFFFF"/>
              <w:spacing w:line="205" w:lineRule="exact"/>
              <w:jc w:val="center"/>
            </w:pPr>
            <w:r>
              <w:rPr>
                <w:b/>
                <w:bCs/>
                <w:color w:val="000000"/>
                <w:sz w:val="16"/>
                <w:szCs w:val="16"/>
              </w:rPr>
              <w:t>Number of Graduates employed in the Field:</w:t>
            </w:r>
          </w:p>
        </w:tc>
        <w:tc>
          <w:tcPr>
            <w:tcW w:w="4590" w:type="dxa"/>
            <w:tcBorders>
              <w:top w:val="single" w:sz="4" w:space="0" w:color="auto"/>
              <w:left w:val="single" w:sz="4" w:space="0" w:color="auto"/>
              <w:bottom w:val="single" w:sz="4" w:space="0" w:color="auto"/>
              <w:right w:val="single" w:sz="4" w:space="0" w:color="auto"/>
            </w:tcBorders>
            <w:shd w:val="clear" w:color="auto" w:fill="FFFFFF"/>
            <w:vAlign w:val="center"/>
          </w:tcPr>
          <w:p w:rsidR="00122C45" w:rsidRPr="00585C39" w:rsidRDefault="00020C48" w:rsidP="009E1620">
            <w:pPr>
              <w:shd w:val="clear" w:color="auto" w:fill="FFFFFF"/>
              <w:jc w:val="center"/>
              <w:rPr>
                <w:b/>
              </w:rPr>
            </w:pPr>
            <w:r>
              <w:rPr>
                <w:b/>
              </w:rPr>
              <w:t>5</w:t>
            </w:r>
          </w:p>
        </w:tc>
      </w:tr>
    </w:tbl>
    <w:p w:rsidR="00122C45" w:rsidRPr="000347A1" w:rsidRDefault="00122C45" w:rsidP="00122C45">
      <w:pPr>
        <w:shd w:val="clear" w:color="auto" w:fill="FFFFFF"/>
        <w:spacing w:before="120" w:line="270" w:lineRule="exact"/>
        <w:ind w:left="29" w:right="-29"/>
        <w:rPr>
          <w:kern w:val="22"/>
          <w:sz w:val="22"/>
          <w:szCs w:val="22"/>
        </w:rPr>
      </w:pPr>
      <w:r w:rsidRPr="000347A1">
        <w:rPr>
          <w:color w:val="000000"/>
          <w:kern w:val="22"/>
          <w:sz w:val="22"/>
          <w:szCs w:val="22"/>
        </w:rPr>
        <w:t xml:space="preserve">The following wage and salary data for the program offered at </w:t>
      </w:r>
      <w:r>
        <w:rPr>
          <w:color w:val="000000"/>
          <w:kern w:val="22"/>
          <w:sz w:val="22"/>
          <w:szCs w:val="22"/>
        </w:rPr>
        <w:t>Au Lac Institute</w:t>
      </w:r>
      <w:r w:rsidRPr="000347A1">
        <w:rPr>
          <w:color w:val="000000"/>
          <w:kern w:val="22"/>
          <w:sz w:val="22"/>
          <w:szCs w:val="22"/>
        </w:rPr>
        <w:t xml:space="preserve"> in </w:t>
      </w:r>
      <w:r>
        <w:rPr>
          <w:color w:val="000000"/>
          <w:kern w:val="22"/>
          <w:sz w:val="22"/>
          <w:szCs w:val="22"/>
        </w:rPr>
        <w:t>San Jose</w:t>
      </w:r>
      <w:r w:rsidRPr="000347A1">
        <w:rPr>
          <w:color w:val="000000"/>
          <w:kern w:val="22"/>
          <w:sz w:val="22"/>
          <w:szCs w:val="22"/>
        </w:rPr>
        <w:t xml:space="preserve">, CA was provided by the Employment Development Department's Occupational Employment Statistics </w:t>
      </w:r>
      <w:r w:rsidRPr="000347A1">
        <w:rPr>
          <w:color w:val="000000"/>
          <w:kern w:val="22"/>
          <w:sz w:val="22"/>
          <w:szCs w:val="22"/>
          <w:u w:val="single"/>
        </w:rPr>
        <w:t>(</w:t>
      </w:r>
      <w:hyperlink r:id="rId7" w:history="1">
        <w:r w:rsidRPr="000347A1">
          <w:rPr>
            <w:rStyle w:val="Hyperlink"/>
            <w:kern w:val="22"/>
            <w:sz w:val="22"/>
            <w:szCs w:val="22"/>
          </w:rPr>
          <w:t>www.labormarketinfo.edd.ca.gov</w:t>
        </w:r>
      </w:hyperlink>
      <w:r w:rsidRPr="000347A1">
        <w:rPr>
          <w:color w:val="000000"/>
          <w:kern w:val="22"/>
          <w:sz w:val="22"/>
          <w:szCs w:val="22"/>
          <w:u w:val="single"/>
        </w:rPr>
        <w:t>)</w:t>
      </w:r>
      <w:r w:rsidRPr="000347A1">
        <w:rPr>
          <w:color w:val="000000"/>
          <w:kern w:val="22"/>
          <w:sz w:val="22"/>
          <w:szCs w:val="22"/>
        </w:rPr>
        <w:t>:</w:t>
      </w:r>
    </w:p>
    <w:p w:rsidR="00122C45" w:rsidRPr="00E6356F" w:rsidRDefault="00122C45" w:rsidP="00122C45">
      <w:pPr>
        <w:shd w:val="clear" w:color="auto" w:fill="FFFFFF"/>
        <w:spacing w:before="155"/>
        <w:ind w:left="1037"/>
        <w:rPr>
          <w:b/>
        </w:rPr>
      </w:pPr>
      <w:r w:rsidRPr="00E6356F">
        <w:rPr>
          <w:b/>
          <w:color w:val="000000"/>
          <w:spacing w:val="-14"/>
        </w:rPr>
        <w:t xml:space="preserve">California: As of </w:t>
      </w:r>
      <w:r w:rsidR="002871F9">
        <w:rPr>
          <w:b/>
          <w:color w:val="000000"/>
          <w:spacing w:val="-14"/>
        </w:rPr>
        <w:t>March 31, 2014</w:t>
      </w:r>
    </w:p>
    <w:p w:rsidR="00122C45" w:rsidRDefault="00122C45" w:rsidP="00122C45">
      <w:pPr>
        <w:spacing w:after="104" w:line="1" w:lineRule="exact"/>
        <w:rPr>
          <w:sz w:val="2"/>
          <w:szCs w:val="2"/>
        </w:rPr>
      </w:pPr>
      <w:bookmarkStart w:id="0" w:name="_GoBack"/>
      <w:bookmarkEnd w:id="0"/>
    </w:p>
    <w:tbl>
      <w:tblPr>
        <w:tblW w:w="0" w:type="auto"/>
        <w:tblInd w:w="850" w:type="dxa"/>
        <w:tblLayout w:type="fixed"/>
        <w:tblCellMar>
          <w:left w:w="40" w:type="dxa"/>
          <w:right w:w="40" w:type="dxa"/>
        </w:tblCellMar>
        <w:tblLook w:val="0000" w:firstRow="0" w:lastRow="0" w:firstColumn="0" w:lastColumn="0" w:noHBand="0" w:noVBand="0"/>
      </w:tblPr>
      <w:tblGrid>
        <w:gridCol w:w="3150"/>
        <w:gridCol w:w="4590"/>
      </w:tblGrid>
      <w:tr w:rsidR="00122C45" w:rsidTr="009E1620">
        <w:trPr>
          <w:trHeight w:hRule="exact" w:val="587"/>
        </w:trPr>
        <w:tc>
          <w:tcPr>
            <w:tcW w:w="3150" w:type="dxa"/>
            <w:tcBorders>
              <w:top w:val="single" w:sz="4" w:space="0" w:color="auto"/>
              <w:left w:val="single" w:sz="4" w:space="0" w:color="auto"/>
              <w:bottom w:val="single" w:sz="4" w:space="0" w:color="auto"/>
              <w:right w:val="single" w:sz="4" w:space="0" w:color="auto"/>
            </w:tcBorders>
            <w:shd w:val="clear" w:color="auto" w:fill="FFFFFF"/>
            <w:vAlign w:val="center"/>
          </w:tcPr>
          <w:p w:rsidR="00122C45" w:rsidRDefault="00122C45" w:rsidP="009E1620">
            <w:pPr>
              <w:shd w:val="clear" w:color="auto" w:fill="FFFFFF"/>
              <w:ind w:left="47"/>
              <w:jc w:val="center"/>
            </w:pPr>
            <w:r>
              <w:rPr>
                <w:b/>
                <w:bCs/>
                <w:color w:val="000000"/>
                <w:sz w:val="16"/>
                <w:szCs w:val="16"/>
              </w:rPr>
              <w:t>Occupation</w:t>
            </w:r>
          </w:p>
        </w:tc>
        <w:tc>
          <w:tcPr>
            <w:tcW w:w="4590" w:type="dxa"/>
            <w:tcBorders>
              <w:top w:val="single" w:sz="4" w:space="0" w:color="auto"/>
              <w:left w:val="single" w:sz="4" w:space="0" w:color="auto"/>
              <w:bottom w:val="single" w:sz="4" w:space="0" w:color="auto"/>
              <w:right w:val="single" w:sz="4" w:space="0" w:color="auto"/>
            </w:tcBorders>
            <w:shd w:val="clear" w:color="auto" w:fill="FFFFFF"/>
            <w:vAlign w:val="center"/>
          </w:tcPr>
          <w:p w:rsidR="00FD204E" w:rsidRDefault="00FD204E" w:rsidP="00FD204E">
            <w:pPr>
              <w:shd w:val="clear" w:color="auto" w:fill="FFFFFF"/>
              <w:ind w:left="-40"/>
              <w:jc w:val="center"/>
              <w:rPr>
                <w:b/>
              </w:rPr>
            </w:pPr>
            <w:r>
              <w:rPr>
                <w:b/>
              </w:rPr>
              <w:t>Accountant</w:t>
            </w:r>
          </w:p>
          <w:p w:rsidR="00122C45" w:rsidRPr="00585C39" w:rsidRDefault="00122C45" w:rsidP="009E1620">
            <w:pPr>
              <w:shd w:val="clear" w:color="auto" w:fill="FFFFFF"/>
              <w:ind w:left="-40"/>
              <w:jc w:val="center"/>
              <w:rPr>
                <w:b/>
                <w:i/>
                <w:iCs/>
                <w:color w:val="000000"/>
                <w:sz w:val="16"/>
                <w:szCs w:val="16"/>
              </w:rPr>
            </w:pPr>
            <w:r w:rsidRPr="00585C39">
              <w:rPr>
                <w:b/>
                <w:i/>
                <w:iCs/>
                <w:color w:val="000000"/>
                <w:sz w:val="16"/>
                <w:szCs w:val="16"/>
              </w:rPr>
              <w:t xml:space="preserve">Occupational Code: (SOC Code: </w:t>
            </w:r>
          </w:p>
          <w:p w:rsidR="00122C45" w:rsidRPr="00585C39" w:rsidRDefault="00542500" w:rsidP="009E1620">
            <w:pPr>
              <w:shd w:val="clear" w:color="auto" w:fill="FFFFFF"/>
              <w:ind w:left="-40"/>
              <w:jc w:val="center"/>
              <w:rPr>
                <w:b/>
              </w:rPr>
            </w:pPr>
            <w:r w:rsidRPr="00542500">
              <w:rPr>
                <w:sz w:val="16"/>
                <w:szCs w:val="16"/>
              </w:rPr>
              <w:t>13-2011</w:t>
            </w:r>
            <w:r w:rsidR="00122C45" w:rsidRPr="00585C39">
              <w:rPr>
                <w:b/>
                <w:i/>
                <w:iCs/>
                <w:color w:val="000000"/>
                <w:sz w:val="16"/>
                <w:szCs w:val="16"/>
              </w:rPr>
              <w:t>)</w:t>
            </w:r>
          </w:p>
        </w:tc>
      </w:tr>
      <w:tr w:rsidR="00122C45" w:rsidTr="009E1620">
        <w:trPr>
          <w:trHeight w:hRule="exact" w:val="360"/>
        </w:trPr>
        <w:tc>
          <w:tcPr>
            <w:tcW w:w="7740" w:type="dxa"/>
            <w:gridSpan w:val="2"/>
            <w:tcBorders>
              <w:top w:val="single" w:sz="4" w:space="0" w:color="auto"/>
              <w:left w:val="single" w:sz="4" w:space="0" w:color="auto"/>
              <w:bottom w:val="single" w:sz="4" w:space="0" w:color="auto"/>
              <w:right w:val="single" w:sz="4" w:space="0" w:color="auto"/>
            </w:tcBorders>
            <w:shd w:val="clear" w:color="auto" w:fill="FFFFFF"/>
          </w:tcPr>
          <w:p w:rsidR="00122C45" w:rsidRPr="00585C39" w:rsidRDefault="00122C45" w:rsidP="009E1620">
            <w:pPr>
              <w:shd w:val="clear" w:color="auto" w:fill="FFFFFF"/>
              <w:ind w:left="1181"/>
              <w:rPr>
                <w:b/>
              </w:rPr>
            </w:pPr>
            <w:r w:rsidRPr="00585C39">
              <w:rPr>
                <w:b/>
                <w:bCs/>
                <w:i/>
                <w:iCs/>
                <w:color w:val="000000"/>
                <w:sz w:val="16"/>
                <w:szCs w:val="16"/>
              </w:rPr>
              <w:t>Hourly</w:t>
            </w:r>
          </w:p>
        </w:tc>
      </w:tr>
      <w:tr w:rsidR="00122C45" w:rsidTr="009E1620">
        <w:trPr>
          <w:trHeight w:hRule="exact" w:val="346"/>
        </w:trPr>
        <w:tc>
          <w:tcPr>
            <w:tcW w:w="3150" w:type="dxa"/>
            <w:tcBorders>
              <w:top w:val="single" w:sz="4" w:space="0" w:color="auto"/>
              <w:left w:val="single" w:sz="4" w:space="0" w:color="auto"/>
              <w:bottom w:val="single" w:sz="4" w:space="0" w:color="auto"/>
              <w:right w:val="single" w:sz="4" w:space="0" w:color="auto"/>
            </w:tcBorders>
            <w:shd w:val="clear" w:color="auto" w:fill="FFFFFF"/>
            <w:vAlign w:val="center"/>
          </w:tcPr>
          <w:p w:rsidR="00122C45" w:rsidRDefault="00122C45" w:rsidP="009E1620">
            <w:pPr>
              <w:shd w:val="clear" w:color="auto" w:fill="FFFFFF"/>
              <w:jc w:val="center"/>
            </w:pPr>
            <w:r>
              <w:rPr>
                <w:b/>
                <w:bCs/>
                <w:color w:val="000000"/>
                <w:sz w:val="16"/>
                <w:szCs w:val="16"/>
              </w:rPr>
              <w:t xml:space="preserve">Low </w:t>
            </w:r>
            <w:r>
              <w:rPr>
                <w:b/>
                <w:bCs/>
                <w:i/>
                <w:iCs/>
                <w:color w:val="000000"/>
                <w:sz w:val="16"/>
                <w:szCs w:val="16"/>
              </w:rPr>
              <w:t>(25th percentile)</w:t>
            </w:r>
          </w:p>
        </w:tc>
        <w:tc>
          <w:tcPr>
            <w:tcW w:w="4590" w:type="dxa"/>
            <w:tcBorders>
              <w:top w:val="single" w:sz="4" w:space="0" w:color="auto"/>
              <w:left w:val="single" w:sz="4" w:space="0" w:color="auto"/>
              <w:bottom w:val="single" w:sz="4" w:space="0" w:color="auto"/>
              <w:right w:val="single" w:sz="4" w:space="0" w:color="auto"/>
            </w:tcBorders>
            <w:shd w:val="clear" w:color="auto" w:fill="FFFFFF"/>
            <w:vAlign w:val="center"/>
          </w:tcPr>
          <w:p w:rsidR="00122C45" w:rsidRPr="005F00B2" w:rsidRDefault="00122C45" w:rsidP="002871F9">
            <w:pPr>
              <w:shd w:val="clear" w:color="auto" w:fill="FFFFFF"/>
              <w:ind w:left="-40"/>
              <w:jc w:val="center"/>
              <w:rPr>
                <w:b/>
                <w:bCs/>
                <w:color w:val="000000"/>
                <w:sz w:val="16"/>
                <w:szCs w:val="16"/>
              </w:rPr>
            </w:pPr>
            <w:r w:rsidRPr="00585C39">
              <w:rPr>
                <w:b/>
                <w:bCs/>
                <w:color w:val="000000"/>
                <w:sz w:val="16"/>
                <w:szCs w:val="16"/>
              </w:rPr>
              <w:t>$</w:t>
            </w:r>
            <w:r w:rsidR="002871F9">
              <w:rPr>
                <w:b/>
                <w:bCs/>
                <w:color w:val="000000"/>
                <w:sz w:val="16"/>
                <w:szCs w:val="16"/>
              </w:rPr>
              <w:t>26.79</w:t>
            </w:r>
          </w:p>
        </w:tc>
      </w:tr>
      <w:tr w:rsidR="00122C45" w:rsidTr="009E1620">
        <w:trPr>
          <w:trHeight w:hRule="exact" w:val="101"/>
        </w:trPr>
        <w:tc>
          <w:tcPr>
            <w:tcW w:w="7740" w:type="dxa"/>
            <w:gridSpan w:val="2"/>
            <w:tcBorders>
              <w:top w:val="single" w:sz="4" w:space="0" w:color="auto"/>
              <w:left w:val="single" w:sz="4" w:space="0" w:color="auto"/>
              <w:bottom w:val="single" w:sz="4" w:space="0" w:color="auto"/>
              <w:right w:val="single" w:sz="4" w:space="0" w:color="auto"/>
            </w:tcBorders>
            <w:shd w:val="clear" w:color="auto" w:fill="FFFFFF"/>
          </w:tcPr>
          <w:p w:rsidR="00122C45" w:rsidRPr="00585C39" w:rsidRDefault="00122C45" w:rsidP="009E1620">
            <w:pPr>
              <w:shd w:val="clear" w:color="auto" w:fill="FFFFFF"/>
              <w:rPr>
                <w:b/>
              </w:rPr>
            </w:pPr>
          </w:p>
        </w:tc>
      </w:tr>
      <w:tr w:rsidR="00122C45" w:rsidTr="009E1620">
        <w:trPr>
          <w:trHeight w:hRule="exact" w:val="346"/>
        </w:trPr>
        <w:tc>
          <w:tcPr>
            <w:tcW w:w="3150" w:type="dxa"/>
            <w:tcBorders>
              <w:top w:val="single" w:sz="4" w:space="0" w:color="auto"/>
              <w:left w:val="single" w:sz="4" w:space="0" w:color="auto"/>
              <w:bottom w:val="single" w:sz="4" w:space="0" w:color="auto"/>
              <w:right w:val="single" w:sz="4" w:space="0" w:color="auto"/>
            </w:tcBorders>
            <w:shd w:val="clear" w:color="auto" w:fill="FFFFFF"/>
            <w:vAlign w:val="center"/>
          </w:tcPr>
          <w:p w:rsidR="00122C45" w:rsidRDefault="00122C45" w:rsidP="009E1620">
            <w:pPr>
              <w:shd w:val="clear" w:color="auto" w:fill="FFFFFF"/>
              <w:jc w:val="center"/>
            </w:pPr>
            <w:r>
              <w:rPr>
                <w:b/>
                <w:bCs/>
                <w:color w:val="000000"/>
                <w:sz w:val="16"/>
                <w:szCs w:val="16"/>
              </w:rPr>
              <w:t xml:space="preserve">Median </w:t>
            </w:r>
            <w:r>
              <w:rPr>
                <w:b/>
                <w:bCs/>
                <w:i/>
                <w:iCs/>
                <w:color w:val="000000"/>
                <w:sz w:val="16"/>
                <w:szCs w:val="16"/>
              </w:rPr>
              <w:t>(50th percentile)</w:t>
            </w:r>
          </w:p>
        </w:tc>
        <w:tc>
          <w:tcPr>
            <w:tcW w:w="4590" w:type="dxa"/>
            <w:tcBorders>
              <w:top w:val="single" w:sz="4" w:space="0" w:color="auto"/>
              <w:left w:val="single" w:sz="4" w:space="0" w:color="auto"/>
              <w:bottom w:val="single" w:sz="4" w:space="0" w:color="auto"/>
              <w:right w:val="single" w:sz="4" w:space="0" w:color="auto"/>
            </w:tcBorders>
            <w:shd w:val="clear" w:color="auto" w:fill="FFFFFF"/>
            <w:vAlign w:val="center"/>
          </w:tcPr>
          <w:p w:rsidR="00122C45" w:rsidRPr="00585C39" w:rsidRDefault="00122C45" w:rsidP="002871F9">
            <w:pPr>
              <w:shd w:val="clear" w:color="auto" w:fill="FFFFFF"/>
              <w:ind w:left="-40"/>
              <w:jc w:val="center"/>
              <w:rPr>
                <w:b/>
              </w:rPr>
            </w:pPr>
            <w:r w:rsidRPr="00585C39">
              <w:rPr>
                <w:b/>
                <w:color w:val="000000"/>
                <w:sz w:val="16"/>
                <w:szCs w:val="16"/>
              </w:rPr>
              <w:t>$</w:t>
            </w:r>
            <w:r w:rsidR="002871F9">
              <w:rPr>
                <w:b/>
                <w:color w:val="000000"/>
                <w:sz w:val="16"/>
                <w:szCs w:val="16"/>
              </w:rPr>
              <w:t>34.20</w:t>
            </w:r>
          </w:p>
        </w:tc>
      </w:tr>
      <w:tr w:rsidR="00122C45" w:rsidTr="009E1620">
        <w:trPr>
          <w:trHeight w:hRule="exact" w:val="101"/>
        </w:trPr>
        <w:tc>
          <w:tcPr>
            <w:tcW w:w="7740" w:type="dxa"/>
            <w:gridSpan w:val="2"/>
            <w:tcBorders>
              <w:top w:val="single" w:sz="4" w:space="0" w:color="auto"/>
              <w:left w:val="single" w:sz="4" w:space="0" w:color="auto"/>
              <w:bottom w:val="single" w:sz="4" w:space="0" w:color="auto"/>
              <w:right w:val="single" w:sz="4" w:space="0" w:color="auto"/>
            </w:tcBorders>
            <w:shd w:val="clear" w:color="auto" w:fill="FFFFFF"/>
          </w:tcPr>
          <w:p w:rsidR="00122C45" w:rsidRPr="00585C39" w:rsidRDefault="00122C45" w:rsidP="009E1620">
            <w:pPr>
              <w:shd w:val="clear" w:color="auto" w:fill="FFFFFF"/>
              <w:rPr>
                <w:b/>
              </w:rPr>
            </w:pPr>
          </w:p>
        </w:tc>
      </w:tr>
      <w:tr w:rsidR="00122C45" w:rsidTr="009E1620">
        <w:trPr>
          <w:trHeight w:hRule="exact" w:val="349"/>
        </w:trPr>
        <w:tc>
          <w:tcPr>
            <w:tcW w:w="3150" w:type="dxa"/>
            <w:tcBorders>
              <w:top w:val="single" w:sz="4" w:space="0" w:color="auto"/>
              <w:left w:val="single" w:sz="4" w:space="0" w:color="auto"/>
              <w:bottom w:val="single" w:sz="4" w:space="0" w:color="auto"/>
              <w:right w:val="single" w:sz="4" w:space="0" w:color="auto"/>
            </w:tcBorders>
            <w:shd w:val="clear" w:color="auto" w:fill="FFFFFF"/>
            <w:vAlign w:val="center"/>
          </w:tcPr>
          <w:p w:rsidR="00122C45" w:rsidRDefault="00122C45" w:rsidP="009E1620">
            <w:pPr>
              <w:shd w:val="clear" w:color="auto" w:fill="FFFFFF"/>
              <w:ind w:left="544"/>
              <w:jc w:val="center"/>
            </w:pPr>
            <w:r>
              <w:rPr>
                <w:b/>
                <w:bCs/>
                <w:color w:val="000000"/>
                <w:sz w:val="16"/>
                <w:szCs w:val="16"/>
              </w:rPr>
              <w:t xml:space="preserve">High </w:t>
            </w:r>
            <w:r>
              <w:rPr>
                <w:b/>
                <w:bCs/>
                <w:i/>
                <w:iCs/>
                <w:color w:val="000000"/>
                <w:sz w:val="16"/>
                <w:szCs w:val="16"/>
              </w:rPr>
              <w:t>(75th percentile)</w:t>
            </w:r>
          </w:p>
        </w:tc>
        <w:tc>
          <w:tcPr>
            <w:tcW w:w="4590" w:type="dxa"/>
            <w:tcBorders>
              <w:top w:val="single" w:sz="4" w:space="0" w:color="auto"/>
              <w:left w:val="single" w:sz="4" w:space="0" w:color="auto"/>
              <w:bottom w:val="single" w:sz="4" w:space="0" w:color="auto"/>
              <w:right w:val="single" w:sz="4" w:space="0" w:color="auto"/>
            </w:tcBorders>
            <w:shd w:val="clear" w:color="auto" w:fill="FFFFFF"/>
            <w:vAlign w:val="center"/>
          </w:tcPr>
          <w:p w:rsidR="00122C45" w:rsidRDefault="00122C45" w:rsidP="009E1620">
            <w:pPr>
              <w:shd w:val="clear" w:color="auto" w:fill="FFFFFF"/>
              <w:ind w:left="-40"/>
              <w:jc w:val="center"/>
              <w:rPr>
                <w:b/>
                <w:bCs/>
                <w:color w:val="000000"/>
                <w:sz w:val="16"/>
                <w:szCs w:val="16"/>
              </w:rPr>
            </w:pPr>
            <w:r w:rsidRPr="00585C39">
              <w:rPr>
                <w:b/>
                <w:bCs/>
                <w:color w:val="000000"/>
                <w:sz w:val="16"/>
                <w:szCs w:val="16"/>
              </w:rPr>
              <w:t>$</w:t>
            </w:r>
            <w:r w:rsidR="002871F9">
              <w:rPr>
                <w:b/>
                <w:bCs/>
                <w:color w:val="000000"/>
                <w:sz w:val="16"/>
                <w:szCs w:val="16"/>
              </w:rPr>
              <w:t>44.25</w:t>
            </w:r>
          </w:p>
          <w:p w:rsidR="00122C45" w:rsidRDefault="00122C45" w:rsidP="009E1620">
            <w:pPr>
              <w:shd w:val="clear" w:color="auto" w:fill="FFFFFF"/>
              <w:ind w:left="-40"/>
              <w:jc w:val="center"/>
              <w:rPr>
                <w:b/>
                <w:bCs/>
                <w:color w:val="000000"/>
                <w:sz w:val="16"/>
                <w:szCs w:val="16"/>
              </w:rPr>
            </w:pPr>
          </w:p>
          <w:p w:rsidR="00122C45" w:rsidRPr="00585C39" w:rsidRDefault="00122C45" w:rsidP="009E1620">
            <w:pPr>
              <w:shd w:val="clear" w:color="auto" w:fill="FFFFFF"/>
              <w:ind w:left="-40"/>
              <w:jc w:val="center"/>
              <w:rPr>
                <w:b/>
              </w:rPr>
            </w:pPr>
          </w:p>
        </w:tc>
      </w:tr>
      <w:tr w:rsidR="00122C45" w:rsidTr="009E1620">
        <w:trPr>
          <w:trHeight w:hRule="exact" w:val="360"/>
        </w:trPr>
        <w:tc>
          <w:tcPr>
            <w:tcW w:w="3150" w:type="dxa"/>
            <w:tcBorders>
              <w:top w:val="single" w:sz="4" w:space="0" w:color="auto"/>
              <w:left w:val="single" w:sz="4" w:space="0" w:color="auto"/>
              <w:bottom w:val="single" w:sz="4" w:space="0" w:color="auto"/>
              <w:right w:val="single" w:sz="4" w:space="0" w:color="auto"/>
            </w:tcBorders>
            <w:shd w:val="clear" w:color="auto" w:fill="FFFFFF"/>
            <w:vAlign w:val="center"/>
          </w:tcPr>
          <w:p w:rsidR="00122C45" w:rsidRDefault="00122C45" w:rsidP="009E1620">
            <w:pPr>
              <w:shd w:val="clear" w:color="auto" w:fill="FFFFFF"/>
              <w:jc w:val="center"/>
            </w:pPr>
            <w:r>
              <w:rPr>
                <w:b/>
                <w:bCs/>
                <w:i/>
                <w:iCs/>
                <w:color w:val="000000"/>
                <w:sz w:val="16"/>
                <w:szCs w:val="16"/>
              </w:rPr>
              <w:t>Salary</w:t>
            </w:r>
          </w:p>
        </w:tc>
        <w:tc>
          <w:tcPr>
            <w:tcW w:w="4590" w:type="dxa"/>
            <w:tcBorders>
              <w:top w:val="single" w:sz="4" w:space="0" w:color="auto"/>
              <w:left w:val="single" w:sz="4" w:space="0" w:color="auto"/>
              <w:bottom w:val="single" w:sz="4" w:space="0" w:color="auto"/>
              <w:right w:val="single" w:sz="4" w:space="0" w:color="auto"/>
            </w:tcBorders>
            <w:shd w:val="clear" w:color="auto" w:fill="FFFFFF"/>
          </w:tcPr>
          <w:p w:rsidR="00122C45" w:rsidRPr="00585C39" w:rsidRDefault="00122C45" w:rsidP="009E1620">
            <w:pPr>
              <w:shd w:val="clear" w:color="auto" w:fill="FFFFFF"/>
              <w:rPr>
                <w:b/>
              </w:rPr>
            </w:pPr>
          </w:p>
        </w:tc>
      </w:tr>
      <w:tr w:rsidR="00122C45" w:rsidTr="009E1620">
        <w:trPr>
          <w:trHeight w:hRule="exact" w:val="346"/>
        </w:trPr>
        <w:tc>
          <w:tcPr>
            <w:tcW w:w="3150" w:type="dxa"/>
            <w:tcBorders>
              <w:top w:val="single" w:sz="4" w:space="0" w:color="auto"/>
              <w:left w:val="single" w:sz="4" w:space="0" w:color="auto"/>
              <w:bottom w:val="single" w:sz="4" w:space="0" w:color="auto"/>
              <w:right w:val="single" w:sz="4" w:space="0" w:color="auto"/>
            </w:tcBorders>
            <w:shd w:val="clear" w:color="auto" w:fill="FFFFFF"/>
            <w:vAlign w:val="center"/>
          </w:tcPr>
          <w:p w:rsidR="00122C45" w:rsidRDefault="00122C45" w:rsidP="009E1620">
            <w:pPr>
              <w:shd w:val="clear" w:color="auto" w:fill="FFFFFF"/>
              <w:jc w:val="center"/>
            </w:pPr>
            <w:r>
              <w:rPr>
                <w:b/>
                <w:bCs/>
                <w:color w:val="000000"/>
                <w:sz w:val="16"/>
                <w:szCs w:val="16"/>
              </w:rPr>
              <w:t xml:space="preserve">Low </w:t>
            </w:r>
            <w:r>
              <w:rPr>
                <w:b/>
                <w:bCs/>
                <w:i/>
                <w:iCs/>
                <w:color w:val="000000"/>
                <w:sz w:val="16"/>
                <w:szCs w:val="16"/>
              </w:rPr>
              <w:t>(25th percentile)</w:t>
            </w:r>
          </w:p>
        </w:tc>
        <w:tc>
          <w:tcPr>
            <w:tcW w:w="4590" w:type="dxa"/>
            <w:tcBorders>
              <w:top w:val="single" w:sz="4" w:space="0" w:color="auto"/>
              <w:left w:val="single" w:sz="4" w:space="0" w:color="auto"/>
              <w:bottom w:val="single" w:sz="4" w:space="0" w:color="auto"/>
              <w:right w:val="single" w:sz="4" w:space="0" w:color="auto"/>
            </w:tcBorders>
            <w:shd w:val="clear" w:color="auto" w:fill="FFFFFF"/>
            <w:vAlign w:val="center"/>
          </w:tcPr>
          <w:p w:rsidR="00122C45" w:rsidRPr="00585C39" w:rsidRDefault="00122C45" w:rsidP="002871F9">
            <w:pPr>
              <w:shd w:val="clear" w:color="auto" w:fill="FFFFFF"/>
              <w:ind w:left="-40"/>
              <w:jc w:val="center"/>
              <w:rPr>
                <w:b/>
              </w:rPr>
            </w:pPr>
            <w:r>
              <w:rPr>
                <w:b/>
                <w:color w:val="000000"/>
                <w:sz w:val="16"/>
                <w:szCs w:val="16"/>
              </w:rPr>
              <w:t>$</w:t>
            </w:r>
            <w:r w:rsidR="002871F9">
              <w:rPr>
                <w:b/>
                <w:color w:val="000000"/>
                <w:sz w:val="16"/>
                <w:szCs w:val="16"/>
              </w:rPr>
              <w:t>55,725</w:t>
            </w:r>
            <w:r w:rsidR="00542500">
              <w:rPr>
                <w:b/>
                <w:color w:val="000000"/>
                <w:sz w:val="16"/>
                <w:szCs w:val="16"/>
              </w:rPr>
              <w:t>.00</w:t>
            </w:r>
          </w:p>
        </w:tc>
      </w:tr>
      <w:tr w:rsidR="00122C45" w:rsidTr="009E1620">
        <w:trPr>
          <w:trHeight w:hRule="exact" w:val="97"/>
        </w:trPr>
        <w:tc>
          <w:tcPr>
            <w:tcW w:w="7740" w:type="dxa"/>
            <w:gridSpan w:val="2"/>
            <w:tcBorders>
              <w:top w:val="single" w:sz="4" w:space="0" w:color="auto"/>
              <w:left w:val="single" w:sz="4" w:space="0" w:color="auto"/>
              <w:bottom w:val="single" w:sz="4" w:space="0" w:color="auto"/>
              <w:right w:val="single" w:sz="4" w:space="0" w:color="auto"/>
            </w:tcBorders>
            <w:shd w:val="clear" w:color="auto" w:fill="FFFFFF"/>
          </w:tcPr>
          <w:p w:rsidR="00122C45" w:rsidRPr="00585C39" w:rsidRDefault="00122C45" w:rsidP="009E1620">
            <w:pPr>
              <w:shd w:val="clear" w:color="auto" w:fill="FFFFFF"/>
              <w:rPr>
                <w:b/>
              </w:rPr>
            </w:pPr>
          </w:p>
        </w:tc>
      </w:tr>
      <w:tr w:rsidR="00122C45" w:rsidTr="009E1620">
        <w:trPr>
          <w:trHeight w:hRule="exact" w:val="346"/>
        </w:trPr>
        <w:tc>
          <w:tcPr>
            <w:tcW w:w="3150" w:type="dxa"/>
            <w:tcBorders>
              <w:top w:val="single" w:sz="4" w:space="0" w:color="auto"/>
              <w:left w:val="single" w:sz="4" w:space="0" w:color="auto"/>
              <w:bottom w:val="single" w:sz="4" w:space="0" w:color="auto"/>
              <w:right w:val="single" w:sz="4" w:space="0" w:color="auto"/>
            </w:tcBorders>
            <w:shd w:val="clear" w:color="auto" w:fill="FFFFFF"/>
            <w:vAlign w:val="center"/>
          </w:tcPr>
          <w:p w:rsidR="00122C45" w:rsidRDefault="00122C45" w:rsidP="009E1620">
            <w:pPr>
              <w:shd w:val="clear" w:color="auto" w:fill="FFFFFF"/>
              <w:jc w:val="center"/>
            </w:pPr>
            <w:r>
              <w:rPr>
                <w:b/>
                <w:bCs/>
                <w:color w:val="000000"/>
                <w:sz w:val="16"/>
                <w:szCs w:val="16"/>
              </w:rPr>
              <w:t xml:space="preserve">Median </w:t>
            </w:r>
            <w:r>
              <w:rPr>
                <w:b/>
                <w:bCs/>
                <w:i/>
                <w:iCs/>
                <w:color w:val="000000"/>
                <w:sz w:val="16"/>
                <w:szCs w:val="16"/>
              </w:rPr>
              <w:t>(50th percentile)</w:t>
            </w:r>
          </w:p>
        </w:tc>
        <w:tc>
          <w:tcPr>
            <w:tcW w:w="4590" w:type="dxa"/>
            <w:tcBorders>
              <w:top w:val="single" w:sz="4" w:space="0" w:color="auto"/>
              <w:left w:val="single" w:sz="4" w:space="0" w:color="auto"/>
              <w:bottom w:val="single" w:sz="4" w:space="0" w:color="auto"/>
              <w:right w:val="single" w:sz="4" w:space="0" w:color="auto"/>
            </w:tcBorders>
            <w:shd w:val="clear" w:color="auto" w:fill="FFFFFF"/>
            <w:vAlign w:val="center"/>
          </w:tcPr>
          <w:p w:rsidR="00122C45" w:rsidRPr="00585C39" w:rsidRDefault="00122C45" w:rsidP="002871F9">
            <w:pPr>
              <w:shd w:val="clear" w:color="auto" w:fill="FFFFFF"/>
              <w:ind w:left="-40"/>
              <w:jc w:val="center"/>
              <w:rPr>
                <w:b/>
              </w:rPr>
            </w:pPr>
            <w:r>
              <w:rPr>
                <w:b/>
                <w:color w:val="000000"/>
                <w:sz w:val="16"/>
                <w:szCs w:val="16"/>
              </w:rPr>
              <w:t>$</w:t>
            </w:r>
            <w:r w:rsidR="002871F9">
              <w:rPr>
                <w:b/>
                <w:color w:val="000000"/>
                <w:sz w:val="16"/>
                <w:szCs w:val="16"/>
              </w:rPr>
              <w:t>71,136</w:t>
            </w:r>
            <w:r w:rsidR="00542500">
              <w:rPr>
                <w:b/>
                <w:color w:val="000000"/>
                <w:sz w:val="16"/>
                <w:szCs w:val="16"/>
              </w:rPr>
              <w:t>.00</w:t>
            </w:r>
          </w:p>
        </w:tc>
      </w:tr>
      <w:tr w:rsidR="00122C45" w:rsidTr="009E1620">
        <w:trPr>
          <w:trHeight w:hRule="exact" w:val="101"/>
        </w:trPr>
        <w:tc>
          <w:tcPr>
            <w:tcW w:w="7740" w:type="dxa"/>
            <w:gridSpan w:val="2"/>
            <w:tcBorders>
              <w:top w:val="single" w:sz="4" w:space="0" w:color="auto"/>
              <w:left w:val="single" w:sz="4" w:space="0" w:color="auto"/>
              <w:bottom w:val="single" w:sz="4" w:space="0" w:color="auto"/>
              <w:right w:val="single" w:sz="4" w:space="0" w:color="auto"/>
            </w:tcBorders>
            <w:shd w:val="clear" w:color="auto" w:fill="FFFFFF"/>
          </w:tcPr>
          <w:p w:rsidR="00122C45" w:rsidRPr="00585C39" w:rsidRDefault="00122C45" w:rsidP="009E1620">
            <w:pPr>
              <w:shd w:val="clear" w:color="auto" w:fill="FFFFFF"/>
              <w:rPr>
                <w:b/>
              </w:rPr>
            </w:pPr>
          </w:p>
        </w:tc>
      </w:tr>
      <w:tr w:rsidR="00122C45" w:rsidTr="009E1620">
        <w:trPr>
          <w:trHeight w:hRule="exact" w:val="356"/>
        </w:trPr>
        <w:tc>
          <w:tcPr>
            <w:tcW w:w="3150" w:type="dxa"/>
            <w:tcBorders>
              <w:top w:val="single" w:sz="4" w:space="0" w:color="auto"/>
              <w:left w:val="single" w:sz="4" w:space="0" w:color="auto"/>
              <w:bottom w:val="single" w:sz="4" w:space="0" w:color="auto"/>
              <w:right w:val="single" w:sz="4" w:space="0" w:color="auto"/>
            </w:tcBorders>
            <w:shd w:val="clear" w:color="auto" w:fill="FFFFFF"/>
            <w:vAlign w:val="center"/>
          </w:tcPr>
          <w:p w:rsidR="00122C45" w:rsidRDefault="00122C45" w:rsidP="009E1620">
            <w:pPr>
              <w:shd w:val="clear" w:color="auto" w:fill="FFFFFF"/>
              <w:jc w:val="center"/>
            </w:pPr>
            <w:r>
              <w:rPr>
                <w:b/>
                <w:bCs/>
                <w:color w:val="000000"/>
                <w:sz w:val="16"/>
                <w:szCs w:val="16"/>
              </w:rPr>
              <w:t xml:space="preserve">High </w:t>
            </w:r>
            <w:r>
              <w:rPr>
                <w:b/>
                <w:bCs/>
                <w:i/>
                <w:iCs/>
                <w:color w:val="000000"/>
                <w:sz w:val="16"/>
                <w:szCs w:val="16"/>
              </w:rPr>
              <w:t xml:space="preserve">(75th </w:t>
            </w:r>
            <w:r>
              <w:rPr>
                <w:i/>
                <w:iCs/>
                <w:color w:val="000000"/>
                <w:sz w:val="16"/>
                <w:szCs w:val="16"/>
              </w:rPr>
              <w:t>percentile)</w:t>
            </w:r>
          </w:p>
        </w:tc>
        <w:tc>
          <w:tcPr>
            <w:tcW w:w="4590" w:type="dxa"/>
            <w:tcBorders>
              <w:top w:val="single" w:sz="4" w:space="0" w:color="auto"/>
              <w:left w:val="single" w:sz="4" w:space="0" w:color="auto"/>
              <w:bottom w:val="single" w:sz="4" w:space="0" w:color="auto"/>
              <w:right w:val="single" w:sz="4" w:space="0" w:color="auto"/>
            </w:tcBorders>
            <w:shd w:val="clear" w:color="auto" w:fill="FFFFFF"/>
            <w:vAlign w:val="center"/>
          </w:tcPr>
          <w:p w:rsidR="00122C45" w:rsidRPr="00585C39" w:rsidRDefault="00122C45" w:rsidP="002871F9">
            <w:pPr>
              <w:shd w:val="clear" w:color="auto" w:fill="FFFFFF"/>
              <w:ind w:left="-40"/>
              <w:jc w:val="center"/>
              <w:rPr>
                <w:b/>
              </w:rPr>
            </w:pPr>
            <w:r w:rsidRPr="00585C39">
              <w:rPr>
                <w:b/>
                <w:color w:val="000000"/>
                <w:sz w:val="16"/>
                <w:szCs w:val="16"/>
              </w:rPr>
              <w:t>$</w:t>
            </w:r>
            <w:r w:rsidR="002871F9">
              <w:rPr>
                <w:b/>
                <w:color w:val="000000"/>
                <w:sz w:val="16"/>
                <w:szCs w:val="16"/>
              </w:rPr>
              <w:t>92,040</w:t>
            </w:r>
            <w:r w:rsidRPr="00585C39">
              <w:rPr>
                <w:b/>
                <w:color w:val="000000"/>
                <w:sz w:val="16"/>
                <w:szCs w:val="16"/>
              </w:rPr>
              <w:t>.00</w:t>
            </w:r>
          </w:p>
        </w:tc>
      </w:tr>
    </w:tbl>
    <w:p w:rsidR="00122C45" w:rsidRPr="000347A1" w:rsidRDefault="00122C45" w:rsidP="00122C45">
      <w:pPr>
        <w:shd w:val="clear" w:color="auto" w:fill="FFFFFF"/>
        <w:spacing w:before="428" w:line="176" w:lineRule="exact"/>
        <w:ind w:left="122" w:right="-26"/>
        <w:rPr>
          <w:b/>
          <w:kern w:val="18"/>
          <w:sz w:val="18"/>
          <w:szCs w:val="18"/>
        </w:rPr>
      </w:pPr>
      <w:r w:rsidRPr="000347A1">
        <w:rPr>
          <w:b/>
          <w:i/>
          <w:iCs/>
          <w:color w:val="000000"/>
          <w:kern w:val="18"/>
          <w:sz w:val="18"/>
          <w:szCs w:val="18"/>
        </w:rPr>
        <w:t xml:space="preserve">To obtain </w:t>
      </w:r>
      <w:r w:rsidRPr="000347A1">
        <w:rPr>
          <w:b/>
          <w:bCs/>
          <w:i/>
          <w:iCs/>
          <w:color w:val="000000"/>
          <w:kern w:val="18"/>
          <w:sz w:val="18"/>
          <w:szCs w:val="18"/>
        </w:rPr>
        <w:t xml:space="preserve">a </w:t>
      </w:r>
      <w:r w:rsidRPr="000347A1">
        <w:rPr>
          <w:b/>
          <w:i/>
          <w:iCs/>
          <w:color w:val="000000"/>
          <w:kern w:val="18"/>
          <w:sz w:val="18"/>
          <w:szCs w:val="18"/>
        </w:rPr>
        <w:t>description of the manner the above statistics were gathered, or to obtain a list of employment positions determined to be within the field with regards to job placement of graduates, please ask your admissions representative.</w:t>
      </w:r>
    </w:p>
    <w:p w:rsidR="00122C45" w:rsidRPr="000347A1" w:rsidRDefault="00122C45" w:rsidP="00122C45">
      <w:pPr>
        <w:shd w:val="clear" w:color="auto" w:fill="FFFFFF"/>
        <w:spacing w:before="191" w:line="176" w:lineRule="exact"/>
        <w:ind w:left="137" w:right="-26"/>
        <w:rPr>
          <w:b/>
          <w:kern w:val="18"/>
          <w:sz w:val="18"/>
          <w:szCs w:val="18"/>
        </w:rPr>
      </w:pPr>
      <w:r w:rsidRPr="000347A1">
        <w:rPr>
          <w:b/>
          <w:color w:val="000000"/>
          <w:kern w:val="18"/>
          <w:sz w:val="18"/>
          <w:szCs w:val="18"/>
        </w:rPr>
        <w:t xml:space="preserve">This fact </w:t>
      </w:r>
      <w:r w:rsidRPr="000347A1">
        <w:rPr>
          <w:b/>
          <w:i/>
          <w:iCs/>
          <w:color w:val="000000"/>
          <w:kern w:val="18"/>
          <w:sz w:val="18"/>
          <w:szCs w:val="18"/>
        </w:rPr>
        <w:t xml:space="preserve">sheet is filed with the Bureau for Private Postsecondary Education. Regardless of any information you may have relating to completion rates, placement rates, starting salaries, or license exam passage rates, this fact sheet contains the information </w:t>
      </w:r>
      <w:r w:rsidRPr="000347A1">
        <w:rPr>
          <w:b/>
          <w:color w:val="000000"/>
          <w:kern w:val="18"/>
          <w:sz w:val="18"/>
          <w:szCs w:val="18"/>
        </w:rPr>
        <w:t xml:space="preserve">as </w:t>
      </w:r>
      <w:r w:rsidRPr="000347A1">
        <w:rPr>
          <w:b/>
          <w:i/>
          <w:iCs/>
          <w:color w:val="000000"/>
          <w:kern w:val="18"/>
          <w:sz w:val="18"/>
          <w:szCs w:val="18"/>
        </w:rPr>
        <w:t>calculated pursuant to state law.</w:t>
      </w:r>
    </w:p>
    <w:p w:rsidR="00122C45" w:rsidRDefault="00122C45" w:rsidP="00122C45">
      <w:pPr>
        <w:shd w:val="clear" w:color="auto" w:fill="FFFFFF"/>
        <w:spacing w:before="191" w:line="176" w:lineRule="exact"/>
        <w:ind w:left="137"/>
        <w:sectPr w:rsidR="00122C45">
          <w:type w:val="continuous"/>
          <w:pgSz w:w="12240" w:h="15840"/>
          <w:pgMar w:top="1251" w:right="1563" w:bottom="360" w:left="1343" w:header="720" w:footer="720" w:gutter="0"/>
          <w:cols w:space="60"/>
          <w:noEndnote/>
        </w:sectPr>
      </w:pPr>
    </w:p>
    <w:p w:rsidR="00556E62" w:rsidRDefault="00556E62" w:rsidP="00556E62">
      <w:pPr>
        <w:ind w:right="871"/>
        <w:rPr>
          <w:sz w:val="24"/>
          <w:szCs w:val="24"/>
        </w:rPr>
      </w:pPr>
    </w:p>
    <w:p w:rsidR="006C4257" w:rsidRPr="008F5CE0" w:rsidRDefault="006C4257" w:rsidP="006C4257">
      <w:pPr>
        <w:pBdr>
          <w:bottom w:val="single" w:sz="4" w:space="1" w:color="auto"/>
        </w:pBdr>
        <w:shd w:val="clear" w:color="auto" w:fill="FFFFFF"/>
        <w:spacing w:before="209"/>
        <w:ind w:left="720" w:right="360" w:firstLine="720"/>
        <w:rPr>
          <w:color w:val="000000"/>
          <w:spacing w:val="4"/>
          <w:w w:val="150"/>
          <w:sz w:val="48"/>
          <w:szCs w:val="48"/>
        </w:rPr>
      </w:pPr>
      <w:r>
        <w:rPr>
          <w:color w:val="000000"/>
          <w:spacing w:val="4"/>
          <w:w w:val="150"/>
          <w:sz w:val="48"/>
          <w:szCs w:val="48"/>
        </w:rPr>
        <w:t>AU LAC INSTITUTE</w:t>
      </w:r>
    </w:p>
    <w:p w:rsidR="006C4257" w:rsidRDefault="006C4257" w:rsidP="006C4257">
      <w:pPr>
        <w:shd w:val="clear" w:color="auto" w:fill="FFFFFF"/>
        <w:spacing w:before="414"/>
        <w:sectPr w:rsidR="006C4257" w:rsidSect="00A151AD">
          <w:pgSz w:w="12240" w:h="15840"/>
          <w:pgMar w:top="1251" w:right="1710" w:bottom="360" w:left="1170" w:header="720" w:footer="720" w:gutter="0"/>
          <w:cols w:space="60"/>
          <w:noEndnote/>
        </w:sectPr>
      </w:pPr>
    </w:p>
    <w:p w:rsidR="006C4257" w:rsidRDefault="006C4257" w:rsidP="006C4257">
      <w:pPr>
        <w:shd w:val="clear" w:color="auto" w:fill="FFFFFF"/>
        <w:spacing w:before="410"/>
      </w:pPr>
      <w:r>
        <w:rPr>
          <w:rFonts w:ascii="Times New Roman" w:hAnsi="Times New Roman" w:cs="Times New Roman"/>
          <w:b/>
          <w:bCs/>
          <w:color w:val="000000"/>
          <w:spacing w:val="-11"/>
          <w:sz w:val="30"/>
          <w:szCs w:val="30"/>
        </w:rPr>
        <w:lastRenderedPageBreak/>
        <w:t>Performance Fact Sheet</w:t>
      </w:r>
    </w:p>
    <w:p w:rsidR="006C4257" w:rsidRPr="000347A1" w:rsidRDefault="006C4257" w:rsidP="006C4257">
      <w:pPr>
        <w:shd w:val="clear" w:color="auto" w:fill="FFFFFF"/>
        <w:spacing w:before="7" w:line="274" w:lineRule="exact"/>
        <w:ind w:left="14" w:right="604"/>
        <w:rPr>
          <w:kern w:val="22"/>
          <w:sz w:val="22"/>
          <w:szCs w:val="22"/>
        </w:rPr>
      </w:pPr>
      <w:r w:rsidRPr="000347A1">
        <w:rPr>
          <w:color w:val="000000"/>
          <w:kern w:val="22"/>
          <w:sz w:val="22"/>
          <w:szCs w:val="22"/>
        </w:rPr>
        <w:t>The California Private Postsecondary Education Act (CPPEA) of 2009, which is effective January 1, 2010, requires under section 94910 of CPPEA that a school provide information for each program offered in regards to, completion rates, placement rates, licensure exam passage rates, and salary/wage information. The following information</w:t>
      </w:r>
      <w:r>
        <w:rPr>
          <w:color w:val="000000"/>
          <w:kern w:val="22"/>
          <w:sz w:val="22"/>
          <w:szCs w:val="22"/>
        </w:rPr>
        <w:t xml:space="preserve"> is data compiled from January 1</w:t>
      </w:r>
      <w:r w:rsidRPr="000347A1">
        <w:rPr>
          <w:color w:val="000000"/>
          <w:kern w:val="22"/>
          <w:sz w:val="22"/>
          <w:szCs w:val="22"/>
        </w:rPr>
        <w:t xml:space="preserve">, </w:t>
      </w:r>
      <w:r w:rsidR="00AE5958">
        <w:rPr>
          <w:color w:val="000000"/>
          <w:kern w:val="22"/>
          <w:sz w:val="22"/>
          <w:szCs w:val="22"/>
        </w:rPr>
        <w:t>2014</w:t>
      </w:r>
      <w:r w:rsidRPr="000347A1">
        <w:rPr>
          <w:color w:val="000000"/>
          <w:kern w:val="22"/>
          <w:sz w:val="22"/>
          <w:szCs w:val="22"/>
        </w:rPr>
        <w:t xml:space="preserve"> to December 31, </w:t>
      </w:r>
      <w:r w:rsidR="00AE5958">
        <w:rPr>
          <w:color w:val="000000"/>
          <w:kern w:val="22"/>
          <w:sz w:val="22"/>
          <w:szCs w:val="22"/>
        </w:rPr>
        <w:t>2014</w:t>
      </w:r>
      <w:r w:rsidRPr="000347A1">
        <w:rPr>
          <w:color w:val="000000"/>
          <w:kern w:val="22"/>
          <w:sz w:val="22"/>
          <w:szCs w:val="22"/>
        </w:rPr>
        <w:t>.</w:t>
      </w:r>
    </w:p>
    <w:p w:rsidR="006C4257" w:rsidRPr="00E6356F" w:rsidRDefault="006C4257" w:rsidP="006C4257">
      <w:pPr>
        <w:shd w:val="clear" w:color="auto" w:fill="FFFFFF"/>
        <w:spacing w:before="162"/>
        <w:ind w:left="788"/>
        <w:rPr>
          <w:b/>
        </w:rPr>
      </w:pPr>
      <w:r w:rsidRPr="00E6356F">
        <w:rPr>
          <w:b/>
          <w:bCs/>
          <w:color w:val="000000"/>
          <w:spacing w:val="-4"/>
        </w:rPr>
        <w:t xml:space="preserve">Graduation and Employment </w:t>
      </w:r>
      <w:r w:rsidRPr="00E6356F">
        <w:rPr>
          <w:b/>
          <w:color w:val="000000"/>
          <w:spacing w:val="-4"/>
        </w:rPr>
        <w:t xml:space="preserve">rates </w:t>
      </w:r>
      <w:r w:rsidRPr="00E6356F">
        <w:rPr>
          <w:b/>
          <w:bCs/>
          <w:color w:val="000000"/>
          <w:spacing w:val="-4"/>
        </w:rPr>
        <w:t xml:space="preserve">for </w:t>
      </w:r>
      <w:r w:rsidRPr="00E6356F">
        <w:rPr>
          <w:b/>
          <w:color w:val="000000"/>
          <w:spacing w:val="-4"/>
        </w:rPr>
        <w:t xml:space="preserve">those students scheduled </w:t>
      </w:r>
      <w:r w:rsidRPr="00E6356F">
        <w:rPr>
          <w:b/>
          <w:bCs/>
          <w:color w:val="000000"/>
          <w:spacing w:val="-4"/>
        </w:rPr>
        <w:t xml:space="preserve">to graduate in </w:t>
      </w:r>
      <w:r w:rsidR="00AE5958">
        <w:rPr>
          <w:b/>
          <w:bCs/>
          <w:color w:val="000000"/>
          <w:spacing w:val="-4"/>
        </w:rPr>
        <w:t>2014</w:t>
      </w:r>
    </w:p>
    <w:p w:rsidR="006C4257" w:rsidRDefault="006C4257" w:rsidP="006C4257">
      <w:pPr>
        <w:spacing w:after="68" w:line="1" w:lineRule="exact"/>
        <w:rPr>
          <w:sz w:val="2"/>
          <w:szCs w:val="2"/>
        </w:rPr>
      </w:pPr>
    </w:p>
    <w:tbl>
      <w:tblPr>
        <w:tblW w:w="0" w:type="auto"/>
        <w:tblInd w:w="850" w:type="dxa"/>
        <w:tblLayout w:type="fixed"/>
        <w:tblCellMar>
          <w:left w:w="40" w:type="dxa"/>
          <w:right w:w="40" w:type="dxa"/>
        </w:tblCellMar>
        <w:tblLook w:val="0000" w:firstRow="0" w:lastRow="0" w:firstColumn="0" w:lastColumn="0" w:noHBand="0" w:noVBand="0"/>
      </w:tblPr>
      <w:tblGrid>
        <w:gridCol w:w="3150"/>
        <w:gridCol w:w="4590"/>
      </w:tblGrid>
      <w:tr w:rsidR="006C4257" w:rsidTr="009E1620">
        <w:trPr>
          <w:trHeight w:hRule="exact" w:val="410"/>
        </w:trPr>
        <w:tc>
          <w:tcPr>
            <w:tcW w:w="3150" w:type="dxa"/>
            <w:tcBorders>
              <w:top w:val="single" w:sz="6" w:space="0" w:color="auto"/>
              <w:left w:val="single" w:sz="6" w:space="0" w:color="auto"/>
              <w:bottom w:val="single" w:sz="6" w:space="0" w:color="auto"/>
              <w:right w:val="single" w:sz="4" w:space="0" w:color="auto"/>
            </w:tcBorders>
            <w:shd w:val="clear" w:color="auto" w:fill="FFFFFF"/>
            <w:vAlign w:val="center"/>
          </w:tcPr>
          <w:p w:rsidR="006C4257" w:rsidRDefault="006C4257" w:rsidP="009E1620">
            <w:pPr>
              <w:shd w:val="clear" w:color="auto" w:fill="FFFFFF"/>
              <w:jc w:val="center"/>
            </w:pPr>
            <w:r>
              <w:rPr>
                <w:b/>
                <w:bCs/>
                <w:color w:val="000000"/>
                <w:sz w:val="16"/>
                <w:szCs w:val="16"/>
              </w:rPr>
              <w:t>Program Name</w:t>
            </w:r>
          </w:p>
        </w:tc>
        <w:tc>
          <w:tcPr>
            <w:tcW w:w="4590" w:type="dxa"/>
            <w:tcBorders>
              <w:top w:val="single" w:sz="4" w:space="0" w:color="auto"/>
              <w:left w:val="single" w:sz="4" w:space="0" w:color="auto"/>
              <w:bottom w:val="single" w:sz="4" w:space="0" w:color="auto"/>
              <w:right w:val="single" w:sz="4" w:space="0" w:color="auto"/>
            </w:tcBorders>
            <w:shd w:val="clear" w:color="auto" w:fill="FFFFFF"/>
            <w:vAlign w:val="center"/>
          </w:tcPr>
          <w:p w:rsidR="006C4257" w:rsidRDefault="00C00F93" w:rsidP="009E1620">
            <w:pPr>
              <w:shd w:val="clear" w:color="auto" w:fill="FFFFFF"/>
              <w:ind w:left="-40"/>
              <w:jc w:val="center"/>
              <w:rPr>
                <w:b/>
              </w:rPr>
            </w:pPr>
            <w:r>
              <w:rPr>
                <w:b/>
              </w:rPr>
              <w:t>Networking</w:t>
            </w:r>
            <w:r w:rsidR="00FD204E">
              <w:rPr>
                <w:b/>
              </w:rPr>
              <w:t xml:space="preserve"> Engineering</w:t>
            </w:r>
          </w:p>
          <w:p w:rsidR="00C00F93" w:rsidRDefault="00C00F93" w:rsidP="009E1620">
            <w:pPr>
              <w:shd w:val="clear" w:color="auto" w:fill="FFFFFF"/>
              <w:ind w:left="-40"/>
              <w:jc w:val="center"/>
              <w:rPr>
                <w:b/>
              </w:rPr>
            </w:pPr>
          </w:p>
          <w:p w:rsidR="006C4257" w:rsidRDefault="006C4257" w:rsidP="009E1620">
            <w:pPr>
              <w:shd w:val="clear" w:color="auto" w:fill="FFFFFF"/>
              <w:ind w:left="-40"/>
              <w:jc w:val="center"/>
              <w:rPr>
                <w:b/>
              </w:rPr>
            </w:pPr>
          </w:p>
          <w:p w:rsidR="006C4257" w:rsidRPr="00585C39" w:rsidRDefault="006C4257" w:rsidP="009E1620">
            <w:pPr>
              <w:shd w:val="clear" w:color="auto" w:fill="FFFFFF"/>
              <w:ind w:left="-40"/>
              <w:jc w:val="center"/>
              <w:rPr>
                <w:b/>
              </w:rPr>
            </w:pPr>
          </w:p>
        </w:tc>
      </w:tr>
      <w:tr w:rsidR="006C4257" w:rsidTr="009E1620">
        <w:trPr>
          <w:trHeight w:hRule="exact" w:val="446"/>
        </w:trPr>
        <w:tc>
          <w:tcPr>
            <w:tcW w:w="3150" w:type="dxa"/>
            <w:tcBorders>
              <w:top w:val="single" w:sz="6" w:space="0" w:color="auto"/>
              <w:left w:val="single" w:sz="6" w:space="0" w:color="auto"/>
              <w:bottom w:val="single" w:sz="6" w:space="0" w:color="auto"/>
              <w:right w:val="single" w:sz="4" w:space="0" w:color="auto"/>
            </w:tcBorders>
            <w:shd w:val="clear" w:color="auto" w:fill="FFFFFF"/>
            <w:vAlign w:val="center"/>
          </w:tcPr>
          <w:p w:rsidR="006C4257" w:rsidRDefault="006C4257" w:rsidP="009E1620">
            <w:pPr>
              <w:shd w:val="clear" w:color="auto" w:fill="FFFFFF"/>
              <w:spacing w:line="194" w:lineRule="exact"/>
              <w:ind w:right="32"/>
              <w:jc w:val="center"/>
            </w:pPr>
            <w:r>
              <w:rPr>
                <w:b/>
                <w:bCs/>
                <w:color w:val="000000"/>
                <w:sz w:val="16"/>
                <w:szCs w:val="16"/>
              </w:rPr>
              <w:t>Completion Rate</w:t>
            </w:r>
          </w:p>
        </w:tc>
        <w:tc>
          <w:tcPr>
            <w:tcW w:w="4590" w:type="dxa"/>
            <w:tcBorders>
              <w:top w:val="single" w:sz="4" w:space="0" w:color="auto"/>
              <w:left w:val="single" w:sz="4" w:space="0" w:color="auto"/>
              <w:bottom w:val="single" w:sz="4" w:space="0" w:color="auto"/>
              <w:right w:val="single" w:sz="4" w:space="0" w:color="auto"/>
            </w:tcBorders>
            <w:shd w:val="clear" w:color="auto" w:fill="FFFFFF"/>
            <w:vAlign w:val="center"/>
          </w:tcPr>
          <w:p w:rsidR="006C4257" w:rsidRPr="00585C39" w:rsidRDefault="00C75238" w:rsidP="009E1620">
            <w:pPr>
              <w:shd w:val="clear" w:color="auto" w:fill="FFFFFF"/>
              <w:ind w:left="-40"/>
              <w:jc w:val="center"/>
              <w:rPr>
                <w:b/>
              </w:rPr>
            </w:pPr>
            <w:r>
              <w:rPr>
                <w:b/>
              </w:rPr>
              <w:t>88</w:t>
            </w:r>
            <w:r w:rsidR="006C4257">
              <w:rPr>
                <w:b/>
              </w:rPr>
              <w:t>%</w:t>
            </w:r>
          </w:p>
        </w:tc>
      </w:tr>
      <w:tr w:rsidR="006C4257" w:rsidTr="009E1620">
        <w:trPr>
          <w:trHeight w:hRule="exact" w:val="432"/>
        </w:trPr>
        <w:tc>
          <w:tcPr>
            <w:tcW w:w="3150" w:type="dxa"/>
            <w:tcBorders>
              <w:top w:val="single" w:sz="6" w:space="0" w:color="auto"/>
              <w:left w:val="single" w:sz="6" w:space="0" w:color="auto"/>
              <w:bottom w:val="single" w:sz="6" w:space="0" w:color="auto"/>
              <w:right w:val="single" w:sz="4" w:space="0" w:color="auto"/>
            </w:tcBorders>
            <w:shd w:val="clear" w:color="auto" w:fill="FFFFFF"/>
            <w:vAlign w:val="center"/>
          </w:tcPr>
          <w:p w:rsidR="006C4257" w:rsidRDefault="006C4257" w:rsidP="009E1620">
            <w:pPr>
              <w:shd w:val="clear" w:color="auto" w:fill="FFFFFF"/>
              <w:jc w:val="center"/>
            </w:pPr>
            <w:r>
              <w:rPr>
                <w:b/>
                <w:bCs/>
                <w:color w:val="000000"/>
                <w:sz w:val="16"/>
                <w:szCs w:val="16"/>
              </w:rPr>
              <w:t>Placement Rate</w:t>
            </w:r>
          </w:p>
        </w:tc>
        <w:tc>
          <w:tcPr>
            <w:tcW w:w="4590" w:type="dxa"/>
            <w:tcBorders>
              <w:top w:val="single" w:sz="4" w:space="0" w:color="auto"/>
              <w:left w:val="single" w:sz="4" w:space="0" w:color="auto"/>
              <w:bottom w:val="single" w:sz="4" w:space="0" w:color="auto"/>
              <w:right w:val="single" w:sz="4" w:space="0" w:color="auto"/>
            </w:tcBorders>
            <w:shd w:val="clear" w:color="auto" w:fill="FFFFFF"/>
            <w:vAlign w:val="center"/>
          </w:tcPr>
          <w:p w:rsidR="006C4257" w:rsidRDefault="00C75238" w:rsidP="009E1620">
            <w:pPr>
              <w:shd w:val="clear" w:color="auto" w:fill="FFFFFF"/>
              <w:ind w:left="-40"/>
              <w:jc w:val="center"/>
              <w:rPr>
                <w:b/>
              </w:rPr>
            </w:pPr>
            <w:r>
              <w:rPr>
                <w:b/>
              </w:rPr>
              <w:t>71</w:t>
            </w:r>
            <w:r w:rsidR="002B1284">
              <w:rPr>
                <w:b/>
              </w:rPr>
              <w:t>%</w:t>
            </w:r>
          </w:p>
          <w:p w:rsidR="002B1284" w:rsidRPr="00585C39" w:rsidRDefault="002B1284" w:rsidP="009E1620">
            <w:pPr>
              <w:shd w:val="clear" w:color="auto" w:fill="FFFFFF"/>
              <w:ind w:left="-40"/>
              <w:jc w:val="center"/>
              <w:rPr>
                <w:b/>
              </w:rPr>
            </w:pPr>
          </w:p>
        </w:tc>
      </w:tr>
      <w:tr w:rsidR="006C4257" w:rsidTr="009E1620">
        <w:trPr>
          <w:trHeight w:hRule="exact" w:val="439"/>
        </w:trPr>
        <w:tc>
          <w:tcPr>
            <w:tcW w:w="3150" w:type="dxa"/>
            <w:tcBorders>
              <w:top w:val="single" w:sz="6" w:space="0" w:color="auto"/>
              <w:left w:val="single" w:sz="6" w:space="0" w:color="auto"/>
              <w:bottom w:val="single" w:sz="4" w:space="0" w:color="auto"/>
              <w:right w:val="single" w:sz="4" w:space="0" w:color="auto"/>
            </w:tcBorders>
            <w:shd w:val="clear" w:color="auto" w:fill="FFFFFF"/>
            <w:vAlign w:val="center"/>
          </w:tcPr>
          <w:p w:rsidR="006C4257" w:rsidRDefault="006C4257" w:rsidP="009E1620">
            <w:pPr>
              <w:shd w:val="clear" w:color="auto" w:fill="FFFFFF"/>
              <w:jc w:val="center"/>
            </w:pPr>
            <w:r>
              <w:rPr>
                <w:b/>
                <w:bCs/>
                <w:color w:val="000000"/>
                <w:spacing w:val="-4"/>
                <w:sz w:val="16"/>
                <w:szCs w:val="16"/>
              </w:rPr>
              <w:t>Licensure / Examination Pass Rate</w:t>
            </w:r>
          </w:p>
        </w:tc>
        <w:tc>
          <w:tcPr>
            <w:tcW w:w="4590" w:type="dxa"/>
            <w:tcBorders>
              <w:top w:val="single" w:sz="4" w:space="0" w:color="auto"/>
              <w:left w:val="single" w:sz="4" w:space="0" w:color="auto"/>
              <w:bottom w:val="single" w:sz="4" w:space="0" w:color="auto"/>
              <w:right w:val="single" w:sz="4" w:space="0" w:color="auto"/>
            </w:tcBorders>
            <w:shd w:val="clear" w:color="auto" w:fill="FFFFFF"/>
            <w:vAlign w:val="center"/>
          </w:tcPr>
          <w:p w:rsidR="006C4257" w:rsidRPr="00585C39" w:rsidRDefault="006C4257" w:rsidP="009E1620">
            <w:pPr>
              <w:shd w:val="clear" w:color="auto" w:fill="FFFFFF"/>
              <w:ind w:left="-40"/>
              <w:jc w:val="center"/>
              <w:rPr>
                <w:b/>
              </w:rPr>
            </w:pPr>
            <w:r>
              <w:rPr>
                <w:b/>
              </w:rPr>
              <w:t>n/a</w:t>
            </w:r>
          </w:p>
        </w:tc>
      </w:tr>
      <w:tr w:rsidR="006C4257" w:rsidTr="009E1620">
        <w:trPr>
          <w:trHeight w:hRule="exact" w:val="446"/>
        </w:trPr>
        <w:tc>
          <w:tcPr>
            <w:tcW w:w="7740" w:type="dxa"/>
            <w:gridSpan w:val="2"/>
            <w:tcBorders>
              <w:top w:val="single" w:sz="4" w:space="0" w:color="auto"/>
              <w:bottom w:val="single" w:sz="4" w:space="0" w:color="auto"/>
            </w:tcBorders>
            <w:shd w:val="clear" w:color="auto" w:fill="FFFFFF"/>
            <w:vAlign w:val="center"/>
          </w:tcPr>
          <w:p w:rsidR="006C4257" w:rsidRPr="00585C39" w:rsidRDefault="006C4257" w:rsidP="009E1620">
            <w:pPr>
              <w:shd w:val="clear" w:color="auto" w:fill="FFFFFF"/>
              <w:rPr>
                <w:b/>
              </w:rPr>
            </w:pPr>
            <w:r w:rsidRPr="00585C39">
              <w:rPr>
                <w:b/>
                <w:bCs/>
                <w:color w:val="000000"/>
                <w:spacing w:val="-4"/>
              </w:rPr>
              <w:t xml:space="preserve">Wage information for </w:t>
            </w:r>
            <w:r w:rsidRPr="00585C39">
              <w:rPr>
                <w:b/>
                <w:color w:val="000000"/>
                <w:spacing w:val="-4"/>
              </w:rPr>
              <w:t xml:space="preserve">those students scheduled </w:t>
            </w:r>
            <w:r w:rsidRPr="00585C39">
              <w:rPr>
                <w:b/>
                <w:bCs/>
                <w:color w:val="000000"/>
                <w:spacing w:val="-4"/>
              </w:rPr>
              <w:t xml:space="preserve">to graduate </w:t>
            </w:r>
            <w:r w:rsidRPr="00585C39">
              <w:rPr>
                <w:b/>
                <w:color w:val="000000"/>
                <w:spacing w:val="-4"/>
              </w:rPr>
              <w:t xml:space="preserve">in </w:t>
            </w:r>
            <w:r w:rsidR="00AE5958">
              <w:rPr>
                <w:b/>
                <w:bCs/>
                <w:color w:val="000000"/>
                <w:spacing w:val="-4"/>
              </w:rPr>
              <w:t>2014</w:t>
            </w:r>
          </w:p>
        </w:tc>
      </w:tr>
      <w:tr w:rsidR="006C4257" w:rsidTr="009E1620">
        <w:trPr>
          <w:trHeight w:hRule="exact" w:val="414"/>
        </w:trPr>
        <w:tc>
          <w:tcPr>
            <w:tcW w:w="3150" w:type="dxa"/>
            <w:tcBorders>
              <w:top w:val="single" w:sz="6" w:space="0" w:color="auto"/>
              <w:left w:val="single" w:sz="4" w:space="0" w:color="auto"/>
              <w:bottom w:val="single" w:sz="6" w:space="0" w:color="auto"/>
              <w:right w:val="single" w:sz="4" w:space="0" w:color="auto"/>
            </w:tcBorders>
            <w:shd w:val="clear" w:color="auto" w:fill="FFFFFF"/>
            <w:vAlign w:val="center"/>
          </w:tcPr>
          <w:p w:rsidR="006C4257" w:rsidRDefault="006C4257" w:rsidP="009E1620">
            <w:pPr>
              <w:shd w:val="clear" w:color="auto" w:fill="FFFFFF"/>
              <w:jc w:val="center"/>
            </w:pPr>
            <w:r>
              <w:rPr>
                <w:b/>
                <w:bCs/>
                <w:color w:val="000000"/>
                <w:sz w:val="16"/>
                <w:szCs w:val="16"/>
              </w:rPr>
              <w:t>Program Name</w:t>
            </w:r>
          </w:p>
        </w:tc>
        <w:tc>
          <w:tcPr>
            <w:tcW w:w="4590" w:type="dxa"/>
            <w:tcBorders>
              <w:top w:val="single" w:sz="4" w:space="0" w:color="auto"/>
              <w:left w:val="single" w:sz="4" w:space="0" w:color="auto"/>
              <w:bottom w:val="single" w:sz="4" w:space="0" w:color="auto"/>
              <w:right w:val="single" w:sz="4" w:space="0" w:color="auto"/>
            </w:tcBorders>
            <w:shd w:val="clear" w:color="auto" w:fill="FFFFFF"/>
            <w:vAlign w:val="center"/>
          </w:tcPr>
          <w:p w:rsidR="00FD204E" w:rsidRDefault="00FD204E" w:rsidP="00FD204E">
            <w:pPr>
              <w:shd w:val="clear" w:color="auto" w:fill="FFFFFF"/>
              <w:ind w:left="-40"/>
              <w:jc w:val="center"/>
              <w:rPr>
                <w:b/>
              </w:rPr>
            </w:pPr>
            <w:r>
              <w:rPr>
                <w:b/>
              </w:rPr>
              <w:t>Networking Engineering/ PC Specialist</w:t>
            </w:r>
          </w:p>
          <w:p w:rsidR="006C4257" w:rsidRPr="00585C39" w:rsidRDefault="006C4257" w:rsidP="009E1620">
            <w:pPr>
              <w:shd w:val="clear" w:color="auto" w:fill="FFFFFF"/>
              <w:ind w:left="-40"/>
              <w:jc w:val="center"/>
              <w:rPr>
                <w:b/>
              </w:rPr>
            </w:pPr>
          </w:p>
        </w:tc>
      </w:tr>
      <w:tr w:rsidR="006C4257" w:rsidTr="009E1620">
        <w:trPr>
          <w:trHeight w:hRule="exact" w:val="744"/>
        </w:trPr>
        <w:tc>
          <w:tcPr>
            <w:tcW w:w="3150" w:type="dxa"/>
            <w:tcBorders>
              <w:top w:val="single" w:sz="6" w:space="0" w:color="auto"/>
              <w:left w:val="single" w:sz="4" w:space="0" w:color="auto"/>
              <w:bottom w:val="single" w:sz="6" w:space="0" w:color="auto"/>
              <w:right w:val="single" w:sz="4" w:space="0" w:color="auto"/>
            </w:tcBorders>
            <w:shd w:val="clear" w:color="auto" w:fill="FFFFFF"/>
            <w:vAlign w:val="center"/>
          </w:tcPr>
          <w:p w:rsidR="006C4257" w:rsidRDefault="006C4257" w:rsidP="009E1620">
            <w:pPr>
              <w:shd w:val="clear" w:color="auto" w:fill="FFFFFF"/>
              <w:spacing w:line="205" w:lineRule="exact"/>
              <w:jc w:val="center"/>
            </w:pPr>
            <w:r>
              <w:rPr>
                <w:b/>
                <w:bCs/>
                <w:color w:val="000000"/>
                <w:sz w:val="16"/>
                <w:szCs w:val="16"/>
              </w:rPr>
              <w:t>Number of Graduates employed in the Field:</w:t>
            </w:r>
          </w:p>
        </w:tc>
        <w:tc>
          <w:tcPr>
            <w:tcW w:w="4590" w:type="dxa"/>
            <w:tcBorders>
              <w:top w:val="single" w:sz="4" w:space="0" w:color="auto"/>
              <w:left w:val="single" w:sz="4" w:space="0" w:color="auto"/>
              <w:bottom w:val="single" w:sz="4" w:space="0" w:color="auto"/>
              <w:right w:val="single" w:sz="4" w:space="0" w:color="auto"/>
            </w:tcBorders>
            <w:shd w:val="clear" w:color="auto" w:fill="FFFFFF"/>
            <w:vAlign w:val="center"/>
          </w:tcPr>
          <w:p w:rsidR="006C4257" w:rsidRPr="00585C39" w:rsidRDefault="00B723D0" w:rsidP="009E1620">
            <w:pPr>
              <w:shd w:val="clear" w:color="auto" w:fill="FFFFFF"/>
              <w:jc w:val="center"/>
              <w:rPr>
                <w:b/>
              </w:rPr>
            </w:pPr>
            <w:r>
              <w:rPr>
                <w:b/>
              </w:rPr>
              <w:t>5</w:t>
            </w:r>
          </w:p>
        </w:tc>
      </w:tr>
    </w:tbl>
    <w:p w:rsidR="006C4257" w:rsidRPr="000347A1" w:rsidRDefault="006C4257" w:rsidP="006C4257">
      <w:pPr>
        <w:shd w:val="clear" w:color="auto" w:fill="FFFFFF"/>
        <w:spacing w:before="120" w:line="270" w:lineRule="exact"/>
        <w:ind w:left="29" w:right="-29"/>
        <w:rPr>
          <w:kern w:val="22"/>
          <w:sz w:val="22"/>
          <w:szCs w:val="22"/>
        </w:rPr>
      </w:pPr>
      <w:r w:rsidRPr="000347A1">
        <w:rPr>
          <w:color w:val="000000"/>
          <w:kern w:val="22"/>
          <w:sz w:val="22"/>
          <w:szCs w:val="22"/>
        </w:rPr>
        <w:t xml:space="preserve">The following wage and salary data for the program offered at </w:t>
      </w:r>
      <w:r>
        <w:rPr>
          <w:color w:val="000000"/>
          <w:kern w:val="22"/>
          <w:sz w:val="22"/>
          <w:szCs w:val="22"/>
        </w:rPr>
        <w:t>Au Lac Institute</w:t>
      </w:r>
      <w:r w:rsidRPr="000347A1">
        <w:rPr>
          <w:color w:val="000000"/>
          <w:kern w:val="22"/>
          <w:sz w:val="22"/>
          <w:szCs w:val="22"/>
        </w:rPr>
        <w:t xml:space="preserve"> in </w:t>
      </w:r>
      <w:r>
        <w:rPr>
          <w:color w:val="000000"/>
          <w:kern w:val="22"/>
          <w:sz w:val="22"/>
          <w:szCs w:val="22"/>
        </w:rPr>
        <w:t>San Jose</w:t>
      </w:r>
      <w:r w:rsidRPr="000347A1">
        <w:rPr>
          <w:color w:val="000000"/>
          <w:kern w:val="22"/>
          <w:sz w:val="22"/>
          <w:szCs w:val="22"/>
        </w:rPr>
        <w:t xml:space="preserve">, CA was provided by the Employment Development Department's Occupational Employment Statistics </w:t>
      </w:r>
      <w:r w:rsidRPr="000347A1">
        <w:rPr>
          <w:color w:val="000000"/>
          <w:kern w:val="22"/>
          <w:sz w:val="22"/>
          <w:szCs w:val="22"/>
          <w:u w:val="single"/>
        </w:rPr>
        <w:t>(</w:t>
      </w:r>
      <w:hyperlink r:id="rId8" w:history="1">
        <w:r w:rsidRPr="000347A1">
          <w:rPr>
            <w:rStyle w:val="Hyperlink"/>
            <w:kern w:val="22"/>
            <w:sz w:val="22"/>
            <w:szCs w:val="22"/>
          </w:rPr>
          <w:t>www.labormarketinfo.edd.ca.gov</w:t>
        </w:r>
      </w:hyperlink>
      <w:r w:rsidRPr="000347A1">
        <w:rPr>
          <w:color w:val="000000"/>
          <w:kern w:val="22"/>
          <w:sz w:val="22"/>
          <w:szCs w:val="22"/>
          <w:u w:val="single"/>
        </w:rPr>
        <w:t>)</w:t>
      </w:r>
      <w:r w:rsidRPr="000347A1">
        <w:rPr>
          <w:color w:val="000000"/>
          <w:kern w:val="22"/>
          <w:sz w:val="22"/>
          <w:szCs w:val="22"/>
        </w:rPr>
        <w:t>:</w:t>
      </w:r>
    </w:p>
    <w:p w:rsidR="006C4257" w:rsidRPr="00E6356F" w:rsidRDefault="006C4257" w:rsidP="006C4257">
      <w:pPr>
        <w:shd w:val="clear" w:color="auto" w:fill="FFFFFF"/>
        <w:spacing w:before="155"/>
        <w:ind w:left="1037"/>
        <w:rPr>
          <w:b/>
        </w:rPr>
      </w:pPr>
      <w:r w:rsidRPr="00E6356F">
        <w:rPr>
          <w:b/>
          <w:color w:val="000000"/>
          <w:spacing w:val="-14"/>
        </w:rPr>
        <w:t xml:space="preserve">California: As of </w:t>
      </w:r>
      <w:r w:rsidR="002871F9">
        <w:rPr>
          <w:b/>
          <w:color w:val="000000"/>
          <w:spacing w:val="-14"/>
        </w:rPr>
        <w:t>March 31, 2014</w:t>
      </w:r>
    </w:p>
    <w:p w:rsidR="006C4257" w:rsidRDefault="006C4257" w:rsidP="006C4257">
      <w:pPr>
        <w:spacing w:after="104" w:line="1" w:lineRule="exact"/>
        <w:rPr>
          <w:sz w:val="2"/>
          <w:szCs w:val="2"/>
        </w:rPr>
      </w:pPr>
    </w:p>
    <w:tbl>
      <w:tblPr>
        <w:tblW w:w="0" w:type="auto"/>
        <w:tblInd w:w="850" w:type="dxa"/>
        <w:tblLayout w:type="fixed"/>
        <w:tblCellMar>
          <w:left w:w="40" w:type="dxa"/>
          <w:right w:w="40" w:type="dxa"/>
        </w:tblCellMar>
        <w:tblLook w:val="0000" w:firstRow="0" w:lastRow="0" w:firstColumn="0" w:lastColumn="0" w:noHBand="0" w:noVBand="0"/>
      </w:tblPr>
      <w:tblGrid>
        <w:gridCol w:w="3150"/>
        <w:gridCol w:w="4590"/>
      </w:tblGrid>
      <w:tr w:rsidR="006C4257" w:rsidTr="009E1620">
        <w:trPr>
          <w:trHeight w:hRule="exact" w:val="587"/>
        </w:trPr>
        <w:tc>
          <w:tcPr>
            <w:tcW w:w="3150" w:type="dxa"/>
            <w:tcBorders>
              <w:top w:val="single" w:sz="4" w:space="0" w:color="auto"/>
              <w:left w:val="single" w:sz="4" w:space="0" w:color="auto"/>
              <w:bottom w:val="single" w:sz="4" w:space="0" w:color="auto"/>
              <w:right w:val="single" w:sz="4" w:space="0" w:color="auto"/>
            </w:tcBorders>
            <w:shd w:val="clear" w:color="auto" w:fill="FFFFFF"/>
            <w:vAlign w:val="center"/>
          </w:tcPr>
          <w:p w:rsidR="006C4257" w:rsidRDefault="006C4257" w:rsidP="009E1620">
            <w:pPr>
              <w:shd w:val="clear" w:color="auto" w:fill="FFFFFF"/>
              <w:ind w:left="47"/>
              <w:jc w:val="center"/>
            </w:pPr>
            <w:r>
              <w:rPr>
                <w:b/>
                <w:bCs/>
                <w:color w:val="000000"/>
                <w:sz w:val="16"/>
                <w:szCs w:val="16"/>
              </w:rPr>
              <w:t>Occupation</w:t>
            </w:r>
          </w:p>
        </w:tc>
        <w:tc>
          <w:tcPr>
            <w:tcW w:w="4590" w:type="dxa"/>
            <w:tcBorders>
              <w:top w:val="single" w:sz="4" w:space="0" w:color="auto"/>
              <w:left w:val="single" w:sz="4" w:space="0" w:color="auto"/>
              <w:bottom w:val="single" w:sz="4" w:space="0" w:color="auto"/>
              <w:right w:val="single" w:sz="4" w:space="0" w:color="auto"/>
            </w:tcBorders>
            <w:shd w:val="clear" w:color="auto" w:fill="FFFFFF"/>
            <w:vAlign w:val="center"/>
          </w:tcPr>
          <w:p w:rsidR="00C00F93" w:rsidRDefault="00C00F93" w:rsidP="00C00F93">
            <w:pPr>
              <w:shd w:val="clear" w:color="auto" w:fill="FFFFFF"/>
              <w:ind w:left="-40"/>
              <w:jc w:val="center"/>
              <w:rPr>
                <w:b/>
              </w:rPr>
            </w:pPr>
            <w:r>
              <w:rPr>
                <w:b/>
              </w:rPr>
              <w:t>Networking</w:t>
            </w:r>
            <w:r w:rsidR="00FD204E">
              <w:rPr>
                <w:b/>
              </w:rPr>
              <w:t xml:space="preserve"> Engineering</w:t>
            </w:r>
          </w:p>
          <w:p w:rsidR="006C4257" w:rsidRPr="00585C39" w:rsidRDefault="006C4257" w:rsidP="009E1620">
            <w:pPr>
              <w:shd w:val="clear" w:color="auto" w:fill="FFFFFF"/>
              <w:ind w:left="-40"/>
              <w:jc w:val="center"/>
              <w:rPr>
                <w:b/>
                <w:i/>
                <w:iCs/>
                <w:color w:val="000000"/>
                <w:sz w:val="16"/>
                <w:szCs w:val="16"/>
              </w:rPr>
            </w:pPr>
            <w:r w:rsidRPr="00585C39">
              <w:rPr>
                <w:b/>
                <w:i/>
                <w:iCs/>
                <w:color w:val="000000"/>
                <w:sz w:val="16"/>
                <w:szCs w:val="16"/>
              </w:rPr>
              <w:t xml:space="preserve">Occupational Code: (SOC Code: </w:t>
            </w:r>
          </w:p>
          <w:p w:rsidR="00C00F93" w:rsidRDefault="00A20538" w:rsidP="00C00F93">
            <w:pPr>
              <w:widowControl/>
              <w:autoSpaceDE/>
              <w:autoSpaceDN/>
              <w:adjustRightInd/>
              <w:jc w:val="center"/>
              <w:rPr>
                <w:sz w:val="16"/>
                <w:szCs w:val="16"/>
              </w:rPr>
            </w:pPr>
            <w:r>
              <w:rPr>
                <w:sz w:val="16"/>
                <w:szCs w:val="16"/>
              </w:rPr>
              <w:t>15-115</w:t>
            </w:r>
            <w:r w:rsidR="00C00F93">
              <w:rPr>
                <w:sz w:val="16"/>
                <w:szCs w:val="16"/>
              </w:rPr>
              <w:t>2)</w:t>
            </w:r>
          </w:p>
          <w:p w:rsidR="006C4257" w:rsidRPr="00585C39" w:rsidRDefault="006C4257" w:rsidP="009E1620">
            <w:pPr>
              <w:shd w:val="clear" w:color="auto" w:fill="FFFFFF"/>
              <w:ind w:left="-40"/>
              <w:jc w:val="center"/>
              <w:rPr>
                <w:b/>
              </w:rPr>
            </w:pPr>
            <w:r w:rsidRPr="00585C39">
              <w:rPr>
                <w:b/>
                <w:i/>
                <w:iCs/>
                <w:color w:val="000000"/>
                <w:sz w:val="16"/>
                <w:szCs w:val="16"/>
              </w:rPr>
              <w:t>)</w:t>
            </w:r>
          </w:p>
        </w:tc>
      </w:tr>
      <w:tr w:rsidR="006C4257" w:rsidTr="009E1620">
        <w:trPr>
          <w:trHeight w:hRule="exact" w:val="360"/>
        </w:trPr>
        <w:tc>
          <w:tcPr>
            <w:tcW w:w="7740" w:type="dxa"/>
            <w:gridSpan w:val="2"/>
            <w:tcBorders>
              <w:top w:val="single" w:sz="4" w:space="0" w:color="auto"/>
              <w:left w:val="single" w:sz="4" w:space="0" w:color="auto"/>
              <w:bottom w:val="single" w:sz="4" w:space="0" w:color="auto"/>
              <w:right w:val="single" w:sz="4" w:space="0" w:color="auto"/>
            </w:tcBorders>
            <w:shd w:val="clear" w:color="auto" w:fill="FFFFFF"/>
          </w:tcPr>
          <w:p w:rsidR="006C4257" w:rsidRPr="00585C39" w:rsidRDefault="006C4257" w:rsidP="009E1620">
            <w:pPr>
              <w:shd w:val="clear" w:color="auto" w:fill="FFFFFF"/>
              <w:ind w:left="1181"/>
              <w:rPr>
                <w:b/>
              </w:rPr>
            </w:pPr>
            <w:r w:rsidRPr="00585C39">
              <w:rPr>
                <w:b/>
                <w:bCs/>
                <w:i/>
                <w:iCs/>
                <w:color w:val="000000"/>
                <w:sz w:val="16"/>
                <w:szCs w:val="16"/>
              </w:rPr>
              <w:t>Hourly</w:t>
            </w:r>
          </w:p>
        </w:tc>
      </w:tr>
      <w:tr w:rsidR="006C4257" w:rsidTr="009E1620">
        <w:trPr>
          <w:trHeight w:hRule="exact" w:val="346"/>
        </w:trPr>
        <w:tc>
          <w:tcPr>
            <w:tcW w:w="3150" w:type="dxa"/>
            <w:tcBorders>
              <w:top w:val="single" w:sz="4" w:space="0" w:color="auto"/>
              <w:left w:val="single" w:sz="4" w:space="0" w:color="auto"/>
              <w:bottom w:val="single" w:sz="4" w:space="0" w:color="auto"/>
              <w:right w:val="single" w:sz="4" w:space="0" w:color="auto"/>
            </w:tcBorders>
            <w:shd w:val="clear" w:color="auto" w:fill="FFFFFF"/>
            <w:vAlign w:val="center"/>
          </w:tcPr>
          <w:p w:rsidR="006C4257" w:rsidRDefault="006C4257" w:rsidP="009E1620">
            <w:pPr>
              <w:shd w:val="clear" w:color="auto" w:fill="FFFFFF"/>
              <w:jc w:val="center"/>
            </w:pPr>
            <w:r>
              <w:rPr>
                <w:b/>
                <w:bCs/>
                <w:color w:val="000000"/>
                <w:sz w:val="16"/>
                <w:szCs w:val="16"/>
              </w:rPr>
              <w:t xml:space="preserve">Low </w:t>
            </w:r>
            <w:r>
              <w:rPr>
                <w:b/>
                <w:bCs/>
                <w:i/>
                <w:iCs/>
                <w:color w:val="000000"/>
                <w:sz w:val="16"/>
                <w:szCs w:val="16"/>
              </w:rPr>
              <w:t>(25th percentile)</w:t>
            </w:r>
          </w:p>
        </w:tc>
        <w:tc>
          <w:tcPr>
            <w:tcW w:w="4590" w:type="dxa"/>
            <w:tcBorders>
              <w:top w:val="single" w:sz="4" w:space="0" w:color="auto"/>
              <w:left w:val="single" w:sz="4" w:space="0" w:color="auto"/>
              <w:bottom w:val="single" w:sz="4" w:space="0" w:color="auto"/>
              <w:right w:val="single" w:sz="4" w:space="0" w:color="auto"/>
            </w:tcBorders>
            <w:shd w:val="clear" w:color="auto" w:fill="FFFFFF"/>
            <w:vAlign w:val="center"/>
          </w:tcPr>
          <w:p w:rsidR="006C4257" w:rsidRPr="005F00B2" w:rsidRDefault="006C4257" w:rsidP="00C00F93">
            <w:pPr>
              <w:shd w:val="clear" w:color="auto" w:fill="FFFFFF"/>
              <w:ind w:left="-40"/>
              <w:jc w:val="center"/>
              <w:rPr>
                <w:b/>
                <w:bCs/>
                <w:color w:val="000000"/>
                <w:sz w:val="16"/>
                <w:szCs w:val="16"/>
              </w:rPr>
            </w:pPr>
            <w:r w:rsidRPr="00585C39">
              <w:rPr>
                <w:b/>
                <w:bCs/>
                <w:color w:val="000000"/>
                <w:sz w:val="16"/>
                <w:szCs w:val="16"/>
              </w:rPr>
              <w:t>$</w:t>
            </w:r>
            <w:r w:rsidR="00650FC7">
              <w:rPr>
                <w:b/>
                <w:bCs/>
                <w:color w:val="000000"/>
                <w:sz w:val="16"/>
                <w:szCs w:val="16"/>
              </w:rPr>
              <w:t>27.19</w:t>
            </w:r>
          </w:p>
        </w:tc>
      </w:tr>
      <w:tr w:rsidR="006C4257" w:rsidTr="009E1620">
        <w:trPr>
          <w:trHeight w:hRule="exact" w:val="101"/>
        </w:trPr>
        <w:tc>
          <w:tcPr>
            <w:tcW w:w="7740" w:type="dxa"/>
            <w:gridSpan w:val="2"/>
            <w:tcBorders>
              <w:top w:val="single" w:sz="4" w:space="0" w:color="auto"/>
              <w:left w:val="single" w:sz="4" w:space="0" w:color="auto"/>
              <w:bottom w:val="single" w:sz="4" w:space="0" w:color="auto"/>
              <w:right w:val="single" w:sz="4" w:space="0" w:color="auto"/>
            </w:tcBorders>
            <w:shd w:val="clear" w:color="auto" w:fill="FFFFFF"/>
          </w:tcPr>
          <w:p w:rsidR="006C4257" w:rsidRPr="00585C39" w:rsidRDefault="006C4257" w:rsidP="009E1620">
            <w:pPr>
              <w:shd w:val="clear" w:color="auto" w:fill="FFFFFF"/>
              <w:rPr>
                <w:b/>
              </w:rPr>
            </w:pPr>
          </w:p>
        </w:tc>
      </w:tr>
      <w:tr w:rsidR="006C4257" w:rsidTr="009E1620">
        <w:trPr>
          <w:trHeight w:hRule="exact" w:val="346"/>
        </w:trPr>
        <w:tc>
          <w:tcPr>
            <w:tcW w:w="3150" w:type="dxa"/>
            <w:tcBorders>
              <w:top w:val="single" w:sz="4" w:space="0" w:color="auto"/>
              <w:left w:val="single" w:sz="4" w:space="0" w:color="auto"/>
              <w:bottom w:val="single" w:sz="4" w:space="0" w:color="auto"/>
              <w:right w:val="single" w:sz="4" w:space="0" w:color="auto"/>
            </w:tcBorders>
            <w:shd w:val="clear" w:color="auto" w:fill="FFFFFF"/>
            <w:vAlign w:val="center"/>
          </w:tcPr>
          <w:p w:rsidR="006C4257" w:rsidRDefault="006C4257" w:rsidP="009E1620">
            <w:pPr>
              <w:shd w:val="clear" w:color="auto" w:fill="FFFFFF"/>
              <w:jc w:val="center"/>
            </w:pPr>
            <w:r>
              <w:rPr>
                <w:b/>
                <w:bCs/>
                <w:color w:val="000000"/>
                <w:sz w:val="16"/>
                <w:szCs w:val="16"/>
              </w:rPr>
              <w:t xml:space="preserve">Median </w:t>
            </w:r>
            <w:r>
              <w:rPr>
                <w:b/>
                <w:bCs/>
                <w:i/>
                <w:iCs/>
                <w:color w:val="000000"/>
                <w:sz w:val="16"/>
                <w:szCs w:val="16"/>
              </w:rPr>
              <w:t>(50th percentile)</w:t>
            </w:r>
          </w:p>
        </w:tc>
        <w:tc>
          <w:tcPr>
            <w:tcW w:w="4590" w:type="dxa"/>
            <w:tcBorders>
              <w:top w:val="single" w:sz="4" w:space="0" w:color="auto"/>
              <w:left w:val="single" w:sz="4" w:space="0" w:color="auto"/>
              <w:bottom w:val="single" w:sz="4" w:space="0" w:color="auto"/>
              <w:right w:val="single" w:sz="4" w:space="0" w:color="auto"/>
            </w:tcBorders>
            <w:shd w:val="clear" w:color="auto" w:fill="FFFFFF"/>
            <w:vAlign w:val="center"/>
          </w:tcPr>
          <w:p w:rsidR="006C4257" w:rsidRPr="00585C39" w:rsidRDefault="006C4257" w:rsidP="00650FC7">
            <w:pPr>
              <w:shd w:val="clear" w:color="auto" w:fill="FFFFFF"/>
              <w:ind w:left="-40"/>
              <w:jc w:val="center"/>
              <w:rPr>
                <w:b/>
              </w:rPr>
            </w:pPr>
            <w:r w:rsidRPr="00585C39">
              <w:rPr>
                <w:b/>
                <w:color w:val="000000"/>
                <w:sz w:val="16"/>
                <w:szCs w:val="16"/>
              </w:rPr>
              <w:t>$</w:t>
            </w:r>
            <w:r w:rsidR="00650FC7">
              <w:rPr>
                <w:b/>
                <w:color w:val="000000"/>
                <w:sz w:val="16"/>
                <w:szCs w:val="16"/>
              </w:rPr>
              <w:t>35.44</w:t>
            </w:r>
          </w:p>
        </w:tc>
      </w:tr>
      <w:tr w:rsidR="006C4257" w:rsidTr="009E1620">
        <w:trPr>
          <w:trHeight w:hRule="exact" w:val="101"/>
        </w:trPr>
        <w:tc>
          <w:tcPr>
            <w:tcW w:w="7740" w:type="dxa"/>
            <w:gridSpan w:val="2"/>
            <w:tcBorders>
              <w:top w:val="single" w:sz="4" w:space="0" w:color="auto"/>
              <w:left w:val="single" w:sz="4" w:space="0" w:color="auto"/>
              <w:bottom w:val="single" w:sz="4" w:space="0" w:color="auto"/>
              <w:right w:val="single" w:sz="4" w:space="0" w:color="auto"/>
            </w:tcBorders>
            <w:shd w:val="clear" w:color="auto" w:fill="FFFFFF"/>
          </w:tcPr>
          <w:p w:rsidR="006C4257" w:rsidRPr="00585C39" w:rsidRDefault="006C4257" w:rsidP="009E1620">
            <w:pPr>
              <w:shd w:val="clear" w:color="auto" w:fill="FFFFFF"/>
              <w:rPr>
                <w:b/>
              </w:rPr>
            </w:pPr>
          </w:p>
        </w:tc>
      </w:tr>
      <w:tr w:rsidR="006C4257" w:rsidTr="009E1620">
        <w:trPr>
          <w:trHeight w:hRule="exact" w:val="349"/>
        </w:trPr>
        <w:tc>
          <w:tcPr>
            <w:tcW w:w="3150" w:type="dxa"/>
            <w:tcBorders>
              <w:top w:val="single" w:sz="4" w:space="0" w:color="auto"/>
              <w:left w:val="single" w:sz="4" w:space="0" w:color="auto"/>
              <w:bottom w:val="single" w:sz="4" w:space="0" w:color="auto"/>
              <w:right w:val="single" w:sz="4" w:space="0" w:color="auto"/>
            </w:tcBorders>
            <w:shd w:val="clear" w:color="auto" w:fill="FFFFFF"/>
            <w:vAlign w:val="center"/>
          </w:tcPr>
          <w:p w:rsidR="006C4257" w:rsidRDefault="006C4257" w:rsidP="009E1620">
            <w:pPr>
              <w:shd w:val="clear" w:color="auto" w:fill="FFFFFF"/>
              <w:ind w:left="544"/>
              <w:jc w:val="center"/>
            </w:pPr>
            <w:r>
              <w:rPr>
                <w:b/>
                <w:bCs/>
                <w:color w:val="000000"/>
                <w:sz w:val="16"/>
                <w:szCs w:val="16"/>
              </w:rPr>
              <w:t xml:space="preserve">High </w:t>
            </w:r>
            <w:r>
              <w:rPr>
                <w:b/>
                <w:bCs/>
                <w:i/>
                <w:iCs/>
                <w:color w:val="000000"/>
                <w:sz w:val="16"/>
                <w:szCs w:val="16"/>
              </w:rPr>
              <w:t>(75th percentile)</w:t>
            </w:r>
          </w:p>
        </w:tc>
        <w:tc>
          <w:tcPr>
            <w:tcW w:w="4590" w:type="dxa"/>
            <w:tcBorders>
              <w:top w:val="single" w:sz="4" w:space="0" w:color="auto"/>
              <w:left w:val="single" w:sz="4" w:space="0" w:color="auto"/>
              <w:bottom w:val="single" w:sz="4" w:space="0" w:color="auto"/>
              <w:right w:val="single" w:sz="4" w:space="0" w:color="auto"/>
            </w:tcBorders>
            <w:shd w:val="clear" w:color="auto" w:fill="FFFFFF"/>
            <w:vAlign w:val="center"/>
          </w:tcPr>
          <w:p w:rsidR="006C4257" w:rsidRDefault="006C4257" w:rsidP="009E1620">
            <w:pPr>
              <w:shd w:val="clear" w:color="auto" w:fill="FFFFFF"/>
              <w:ind w:left="-40"/>
              <w:jc w:val="center"/>
              <w:rPr>
                <w:b/>
                <w:bCs/>
                <w:color w:val="000000"/>
                <w:sz w:val="16"/>
                <w:szCs w:val="16"/>
              </w:rPr>
            </w:pPr>
            <w:r w:rsidRPr="00585C39">
              <w:rPr>
                <w:b/>
                <w:bCs/>
                <w:color w:val="000000"/>
                <w:sz w:val="16"/>
                <w:szCs w:val="16"/>
              </w:rPr>
              <w:t>$</w:t>
            </w:r>
            <w:r w:rsidR="00650FC7">
              <w:rPr>
                <w:b/>
                <w:bCs/>
                <w:color w:val="000000"/>
                <w:sz w:val="16"/>
                <w:szCs w:val="16"/>
              </w:rPr>
              <w:t>45.75</w:t>
            </w:r>
          </w:p>
          <w:p w:rsidR="006C4257" w:rsidRDefault="006C4257" w:rsidP="009E1620">
            <w:pPr>
              <w:shd w:val="clear" w:color="auto" w:fill="FFFFFF"/>
              <w:ind w:left="-40"/>
              <w:jc w:val="center"/>
              <w:rPr>
                <w:b/>
                <w:bCs/>
                <w:color w:val="000000"/>
                <w:sz w:val="16"/>
                <w:szCs w:val="16"/>
              </w:rPr>
            </w:pPr>
          </w:p>
          <w:p w:rsidR="006C4257" w:rsidRPr="00585C39" w:rsidRDefault="006C4257" w:rsidP="009E1620">
            <w:pPr>
              <w:shd w:val="clear" w:color="auto" w:fill="FFFFFF"/>
              <w:ind w:left="-40"/>
              <w:jc w:val="center"/>
              <w:rPr>
                <w:b/>
              </w:rPr>
            </w:pPr>
          </w:p>
        </w:tc>
      </w:tr>
      <w:tr w:rsidR="006C4257" w:rsidTr="009E1620">
        <w:trPr>
          <w:trHeight w:hRule="exact" w:val="360"/>
        </w:trPr>
        <w:tc>
          <w:tcPr>
            <w:tcW w:w="3150" w:type="dxa"/>
            <w:tcBorders>
              <w:top w:val="single" w:sz="4" w:space="0" w:color="auto"/>
              <w:left w:val="single" w:sz="4" w:space="0" w:color="auto"/>
              <w:bottom w:val="single" w:sz="4" w:space="0" w:color="auto"/>
              <w:right w:val="single" w:sz="4" w:space="0" w:color="auto"/>
            </w:tcBorders>
            <w:shd w:val="clear" w:color="auto" w:fill="FFFFFF"/>
            <w:vAlign w:val="center"/>
          </w:tcPr>
          <w:p w:rsidR="006C4257" w:rsidRDefault="006C4257" w:rsidP="009E1620">
            <w:pPr>
              <w:shd w:val="clear" w:color="auto" w:fill="FFFFFF"/>
              <w:jc w:val="center"/>
            </w:pPr>
            <w:r>
              <w:rPr>
                <w:b/>
                <w:bCs/>
                <w:i/>
                <w:iCs/>
                <w:color w:val="000000"/>
                <w:sz w:val="16"/>
                <w:szCs w:val="16"/>
              </w:rPr>
              <w:t>Salary</w:t>
            </w:r>
          </w:p>
        </w:tc>
        <w:tc>
          <w:tcPr>
            <w:tcW w:w="4590" w:type="dxa"/>
            <w:tcBorders>
              <w:top w:val="single" w:sz="4" w:space="0" w:color="auto"/>
              <w:left w:val="single" w:sz="4" w:space="0" w:color="auto"/>
              <w:bottom w:val="single" w:sz="4" w:space="0" w:color="auto"/>
              <w:right w:val="single" w:sz="4" w:space="0" w:color="auto"/>
            </w:tcBorders>
            <w:shd w:val="clear" w:color="auto" w:fill="FFFFFF"/>
          </w:tcPr>
          <w:p w:rsidR="006C4257" w:rsidRPr="00585C39" w:rsidRDefault="006C4257" w:rsidP="009E1620">
            <w:pPr>
              <w:shd w:val="clear" w:color="auto" w:fill="FFFFFF"/>
              <w:rPr>
                <w:b/>
              </w:rPr>
            </w:pPr>
          </w:p>
        </w:tc>
      </w:tr>
      <w:tr w:rsidR="006C4257" w:rsidTr="009E1620">
        <w:trPr>
          <w:trHeight w:hRule="exact" w:val="346"/>
        </w:trPr>
        <w:tc>
          <w:tcPr>
            <w:tcW w:w="3150" w:type="dxa"/>
            <w:tcBorders>
              <w:top w:val="single" w:sz="4" w:space="0" w:color="auto"/>
              <w:left w:val="single" w:sz="4" w:space="0" w:color="auto"/>
              <w:bottom w:val="single" w:sz="4" w:space="0" w:color="auto"/>
              <w:right w:val="single" w:sz="4" w:space="0" w:color="auto"/>
            </w:tcBorders>
            <w:shd w:val="clear" w:color="auto" w:fill="FFFFFF"/>
            <w:vAlign w:val="center"/>
          </w:tcPr>
          <w:p w:rsidR="006C4257" w:rsidRDefault="006C4257" w:rsidP="009E1620">
            <w:pPr>
              <w:shd w:val="clear" w:color="auto" w:fill="FFFFFF"/>
              <w:jc w:val="center"/>
            </w:pPr>
            <w:r>
              <w:rPr>
                <w:b/>
                <w:bCs/>
                <w:color w:val="000000"/>
                <w:sz w:val="16"/>
                <w:szCs w:val="16"/>
              </w:rPr>
              <w:t xml:space="preserve">Low </w:t>
            </w:r>
            <w:r>
              <w:rPr>
                <w:b/>
                <w:bCs/>
                <w:i/>
                <w:iCs/>
                <w:color w:val="000000"/>
                <w:sz w:val="16"/>
                <w:szCs w:val="16"/>
              </w:rPr>
              <w:t>(25th percentile)</w:t>
            </w:r>
          </w:p>
        </w:tc>
        <w:tc>
          <w:tcPr>
            <w:tcW w:w="4590" w:type="dxa"/>
            <w:tcBorders>
              <w:top w:val="single" w:sz="4" w:space="0" w:color="auto"/>
              <w:left w:val="single" w:sz="4" w:space="0" w:color="auto"/>
              <w:bottom w:val="single" w:sz="4" w:space="0" w:color="auto"/>
              <w:right w:val="single" w:sz="4" w:space="0" w:color="auto"/>
            </w:tcBorders>
            <w:shd w:val="clear" w:color="auto" w:fill="FFFFFF"/>
            <w:vAlign w:val="center"/>
          </w:tcPr>
          <w:p w:rsidR="006C4257" w:rsidRPr="00585C39" w:rsidRDefault="006C4257" w:rsidP="00650FC7">
            <w:pPr>
              <w:shd w:val="clear" w:color="auto" w:fill="FFFFFF"/>
              <w:ind w:left="-40"/>
              <w:jc w:val="center"/>
              <w:rPr>
                <w:b/>
              </w:rPr>
            </w:pPr>
            <w:r>
              <w:rPr>
                <w:b/>
                <w:color w:val="000000"/>
                <w:sz w:val="16"/>
                <w:szCs w:val="16"/>
              </w:rPr>
              <w:t>$</w:t>
            </w:r>
            <w:r w:rsidR="00650FC7">
              <w:rPr>
                <w:b/>
                <w:color w:val="000000"/>
                <w:sz w:val="16"/>
                <w:szCs w:val="16"/>
              </w:rPr>
              <w:t>56,555</w:t>
            </w:r>
            <w:r w:rsidR="00C00F93">
              <w:rPr>
                <w:b/>
                <w:color w:val="000000"/>
                <w:sz w:val="16"/>
                <w:szCs w:val="16"/>
              </w:rPr>
              <w:t>.00</w:t>
            </w:r>
          </w:p>
        </w:tc>
      </w:tr>
      <w:tr w:rsidR="006C4257" w:rsidTr="009E1620">
        <w:trPr>
          <w:trHeight w:hRule="exact" w:val="97"/>
        </w:trPr>
        <w:tc>
          <w:tcPr>
            <w:tcW w:w="7740" w:type="dxa"/>
            <w:gridSpan w:val="2"/>
            <w:tcBorders>
              <w:top w:val="single" w:sz="4" w:space="0" w:color="auto"/>
              <w:left w:val="single" w:sz="4" w:space="0" w:color="auto"/>
              <w:bottom w:val="single" w:sz="4" w:space="0" w:color="auto"/>
              <w:right w:val="single" w:sz="4" w:space="0" w:color="auto"/>
            </w:tcBorders>
            <w:shd w:val="clear" w:color="auto" w:fill="FFFFFF"/>
          </w:tcPr>
          <w:p w:rsidR="006C4257" w:rsidRPr="00585C39" w:rsidRDefault="006C4257" w:rsidP="009E1620">
            <w:pPr>
              <w:shd w:val="clear" w:color="auto" w:fill="FFFFFF"/>
              <w:rPr>
                <w:b/>
              </w:rPr>
            </w:pPr>
          </w:p>
        </w:tc>
      </w:tr>
      <w:tr w:rsidR="006C4257" w:rsidTr="009E1620">
        <w:trPr>
          <w:trHeight w:hRule="exact" w:val="346"/>
        </w:trPr>
        <w:tc>
          <w:tcPr>
            <w:tcW w:w="3150" w:type="dxa"/>
            <w:tcBorders>
              <w:top w:val="single" w:sz="4" w:space="0" w:color="auto"/>
              <w:left w:val="single" w:sz="4" w:space="0" w:color="auto"/>
              <w:bottom w:val="single" w:sz="4" w:space="0" w:color="auto"/>
              <w:right w:val="single" w:sz="4" w:space="0" w:color="auto"/>
            </w:tcBorders>
            <w:shd w:val="clear" w:color="auto" w:fill="FFFFFF"/>
            <w:vAlign w:val="center"/>
          </w:tcPr>
          <w:p w:rsidR="006C4257" w:rsidRDefault="006C4257" w:rsidP="009E1620">
            <w:pPr>
              <w:shd w:val="clear" w:color="auto" w:fill="FFFFFF"/>
              <w:jc w:val="center"/>
            </w:pPr>
            <w:r>
              <w:rPr>
                <w:b/>
                <w:bCs/>
                <w:color w:val="000000"/>
                <w:sz w:val="16"/>
                <w:szCs w:val="16"/>
              </w:rPr>
              <w:t xml:space="preserve">Median </w:t>
            </w:r>
            <w:r>
              <w:rPr>
                <w:b/>
                <w:bCs/>
                <w:i/>
                <w:iCs/>
                <w:color w:val="000000"/>
                <w:sz w:val="16"/>
                <w:szCs w:val="16"/>
              </w:rPr>
              <w:t>(50th percentile)</w:t>
            </w:r>
          </w:p>
        </w:tc>
        <w:tc>
          <w:tcPr>
            <w:tcW w:w="4590" w:type="dxa"/>
            <w:tcBorders>
              <w:top w:val="single" w:sz="4" w:space="0" w:color="auto"/>
              <w:left w:val="single" w:sz="4" w:space="0" w:color="auto"/>
              <w:bottom w:val="single" w:sz="4" w:space="0" w:color="auto"/>
              <w:right w:val="single" w:sz="4" w:space="0" w:color="auto"/>
            </w:tcBorders>
            <w:shd w:val="clear" w:color="auto" w:fill="FFFFFF"/>
            <w:vAlign w:val="center"/>
          </w:tcPr>
          <w:p w:rsidR="006C4257" w:rsidRPr="00585C39" w:rsidRDefault="006C4257" w:rsidP="00650FC7">
            <w:pPr>
              <w:shd w:val="clear" w:color="auto" w:fill="FFFFFF"/>
              <w:ind w:left="-40"/>
              <w:jc w:val="center"/>
              <w:rPr>
                <w:b/>
              </w:rPr>
            </w:pPr>
            <w:r>
              <w:rPr>
                <w:b/>
                <w:color w:val="000000"/>
                <w:sz w:val="16"/>
                <w:szCs w:val="16"/>
              </w:rPr>
              <w:t>$</w:t>
            </w:r>
            <w:r w:rsidR="00650FC7">
              <w:rPr>
                <w:b/>
                <w:color w:val="000000"/>
                <w:sz w:val="16"/>
                <w:szCs w:val="16"/>
              </w:rPr>
              <w:t>73.715</w:t>
            </w:r>
            <w:r>
              <w:rPr>
                <w:b/>
                <w:color w:val="000000"/>
                <w:sz w:val="16"/>
                <w:szCs w:val="16"/>
              </w:rPr>
              <w:t>.00</w:t>
            </w:r>
          </w:p>
        </w:tc>
      </w:tr>
      <w:tr w:rsidR="006C4257" w:rsidTr="009E1620">
        <w:trPr>
          <w:trHeight w:hRule="exact" w:val="101"/>
        </w:trPr>
        <w:tc>
          <w:tcPr>
            <w:tcW w:w="7740" w:type="dxa"/>
            <w:gridSpan w:val="2"/>
            <w:tcBorders>
              <w:top w:val="single" w:sz="4" w:space="0" w:color="auto"/>
              <w:left w:val="single" w:sz="4" w:space="0" w:color="auto"/>
              <w:bottom w:val="single" w:sz="4" w:space="0" w:color="auto"/>
              <w:right w:val="single" w:sz="4" w:space="0" w:color="auto"/>
            </w:tcBorders>
            <w:shd w:val="clear" w:color="auto" w:fill="FFFFFF"/>
          </w:tcPr>
          <w:p w:rsidR="006C4257" w:rsidRPr="00585C39" w:rsidRDefault="006C4257" w:rsidP="009E1620">
            <w:pPr>
              <w:shd w:val="clear" w:color="auto" w:fill="FFFFFF"/>
              <w:rPr>
                <w:b/>
              </w:rPr>
            </w:pPr>
          </w:p>
        </w:tc>
      </w:tr>
      <w:tr w:rsidR="006C4257" w:rsidTr="009E1620">
        <w:trPr>
          <w:trHeight w:hRule="exact" w:val="356"/>
        </w:trPr>
        <w:tc>
          <w:tcPr>
            <w:tcW w:w="3150" w:type="dxa"/>
            <w:tcBorders>
              <w:top w:val="single" w:sz="4" w:space="0" w:color="auto"/>
              <w:left w:val="single" w:sz="4" w:space="0" w:color="auto"/>
              <w:bottom w:val="single" w:sz="4" w:space="0" w:color="auto"/>
              <w:right w:val="single" w:sz="4" w:space="0" w:color="auto"/>
            </w:tcBorders>
            <w:shd w:val="clear" w:color="auto" w:fill="FFFFFF"/>
            <w:vAlign w:val="center"/>
          </w:tcPr>
          <w:p w:rsidR="006C4257" w:rsidRDefault="006C4257" w:rsidP="009E1620">
            <w:pPr>
              <w:shd w:val="clear" w:color="auto" w:fill="FFFFFF"/>
              <w:jc w:val="center"/>
            </w:pPr>
            <w:r>
              <w:rPr>
                <w:b/>
                <w:bCs/>
                <w:color w:val="000000"/>
                <w:sz w:val="16"/>
                <w:szCs w:val="16"/>
              </w:rPr>
              <w:t xml:space="preserve">High </w:t>
            </w:r>
            <w:r>
              <w:rPr>
                <w:b/>
                <w:bCs/>
                <w:i/>
                <w:iCs/>
                <w:color w:val="000000"/>
                <w:sz w:val="16"/>
                <w:szCs w:val="16"/>
              </w:rPr>
              <w:t xml:space="preserve">(75th </w:t>
            </w:r>
            <w:r>
              <w:rPr>
                <w:i/>
                <w:iCs/>
                <w:color w:val="000000"/>
                <w:sz w:val="16"/>
                <w:szCs w:val="16"/>
              </w:rPr>
              <w:t>percentile)</w:t>
            </w:r>
          </w:p>
        </w:tc>
        <w:tc>
          <w:tcPr>
            <w:tcW w:w="4590" w:type="dxa"/>
            <w:tcBorders>
              <w:top w:val="single" w:sz="4" w:space="0" w:color="auto"/>
              <w:left w:val="single" w:sz="4" w:space="0" w:color="auto"/>
              <w:bottom w:val="single" w:sz="4" w:space="0" w:color="auto"/>
              <w:right w:val="single" w:sz="4" w:space="0" w:color="auto"/>
            </w:tcBorders>
            <w:shd w:val="clear" w:color="auto" w:fill="FFFFFF"/>
            <w:vAlign w:val="center"/>
          </w:tcPr>
          <w:p w:rsidR="006C4257" w:rsidRPr="00585C39" w:rsidRDefault="006C4257" w:rsidP="00650FC7">
            <w:pPr>
              <w:shd w:val="clear" w:color="auto" w:fill="FFFFFF"/>
              <w:ind w:left="-40"/>
              <w:jc w:val="center"/>
              <w:rPr>
                <w:b/>
              </w:rPr>
            </w:pPr>
            <w:r w:rsidRPr="00585C39">
              <w:rPr>
                <w:b/>
                <w:color w:val="000000"/>
                <w:sz w:val="16"/>
                <w:szCs w:val="16"/>
              </w:rPr>
              <w:t>$</w:t>
            </w:r>
            <w:r w:rsidR="00650FC7">
              <w:rPr>
                <w:b/>
                <w:color w:val="000000"/>
                <w:sz w:val="16"/>
                <w:szCs w:val="16"/>
              </w:rPr>
              <w:t>95,160</w:t>
            </w:r>
            <w:r w:rsidRPr="00585C39">
              <w:rPr>
                <w:b/>
                <w:color w:val="000000"/>
                <w:sz w:val="16"/>
                <w:szCs w:val="16"/>
              </w:rPr>
              <w:t>.00</w:t>
            </w:r>
          </w:p>
        </w:tc>
      </w:tr>
    </w:tbl>
    <w:p w:rsidR="006C4257" w:rsidRPr="000347A1" w:rsidRDefault="006C4257" w:rsidP="006C4257">
      <w:pPr>
        <w:shd w:val="clear" w:color="auto" w:fill="FFFFFF"/>
        <w:spacing w:before="428" w:line="176" w:lineRule="exact"/>
        <w:ind w:left="122" w:right="-26"/>
        <w:rPr>
          <w:b/>
          <w:kern w:val="18"/>
          <w:sz w:val="18"/>
          <w:szCs w:val="18"/>
        </w:rPr>
      </w:pPr>
      <w:r w:rsidRPr="000347A1">
        <w:rPr>
          <w:b/>
          <w:i/>
          <w:iCs/>
          <w:color w:val="000000"/>
          <w:kern w:val="18"/>
          <w:sz w:val="18"/>
          <w:szCs w:val="18"/>
        </w:rPr>
        <w:t xml:space="preserve">To obtain </w:t>
      </w:r>
      <w:r w:rsidRPr="000347A1">
        <w:rPr>
          <w:b/>
          <w:bCs/>
          <w:i/>
          <w:iCs/>
          <w:color w:val="000000"/>
          <w:kern w:val="18"/>
          <w:sz w:val="18"/>
          <w:szCs w:val="18"/>
        </w:rPr>
        <w:t xml:space="preserve">a </w:t>
      </w:r>
      <w:r w:rsidRPr="000347A1">
        <w:rPr>
          <w:b/>
          <w:i/>
          <w:iCs/>
          <w:color w:val="000000"/>
          <w:kern w:val="18"/>
          <w:sz w:val="18"/>
          <w:szCs w:val="18"/>
        </w:rPr>
        <w:t>description of the manner the above statistics were gathered, or to obtain a list of employment positions determined to be within the field with regards to job placement of graduates, please ask your admissions representative.</w:t>
      </w:r>
    </w:p>
    <w:p w:rsidR="006C4257" w:rsidRPr="000347A1" w:rsidRDefault="006C4257" w:rsidP="006C4257">
      <w:pPr>
        <w:shd w:val="clear" w:color="auto" w:fill="FFFFFF"/>
        <w:spacing w:before="191" w:line="176" w:lineRule="exact"/>
        <w:ind w:left="137" w:right="-26"/>
        <w:rPr>
          <w:b/>
          <w:kern w:val="18"/>
          <w:sz w:val="18"/>
          <w:szCs w:val="18"/>
        </w:rPr>
      </w:pPr>
      <w:r w:rsidRPr="000347A1">
        <w:rPr>
          <w:b/>
          <w:color w:val="000000"/>
          <w:kern w:val="18"/>
          <w:sz w:val="18"/>
          <w:szCs w:val="18"/>
        </w:rPr>
        <w:t xml:space="preserve">This fact </w:t>
      </w:r>
      <w:r w:rsidRPr="000347A1">
        <w:rPr>
          <w:b/>
          <w:i/>
          <w:iCs/>
          <w:color w:val="000000"/>
          <w:kern w:val="18"/>
          <w:sz w:val="18"/>
          <w:szCs w:val="18"/>
        </w:rPr>
        <w:t xml:space="preserve">sheet is filed with the Bureau for Private Postsecondary Education. Regardless of any information you may have relating to completion rates, placement rates, starting salaries, or license exam passage rates, this fact sheet contains the information </w:t>
      </w:r>
      <w:r w:rsidRPr="000347A1">
        <w:rPr>
          <w:b/>
          <w:color w:val="000000"/>
          <w:kern w:val="18"/>
          <w:sz w:val="18"/>
          <w:szCs w:val="18"/>
        </w:rPr>
        <w:t xml:space="preserve">as </w:t>
      </w:r>
      <w:r w:rsidRPr="000347A1">
        <w:rPr>
          <w:b/>
          <w:i/>
          <w:iCs/>
          <w:color w:val="000000"/>
          <w:kern w:val="18"/>
          <w:sz w:val="18"/>
          <w:szCs w:val="18"/>
        </w:rPr>
        <w:t>calculated pursuant to state law.</w:t>
      </w:r>
    </w:p>
    <w:p w:rsidR="006C4257" w:rsidRDefault="006C4257" w:rsidP="006C4257">
      <w:pPr>
        <w:shd w:val="clear" w:color="auto" w:fill="FFFFFF"/>
        <w:spacing w:before="191" w:line="176" w:lineRule="exact"/>
        <w:ind w:left="137"/>
        <w:sectPr w:rsidR="006C4257">
          <w:type w:val="continuous"/>
          <w:pgSz w:w="12240" w:h="15840"/>
          <w:pgMar w:top="1251" w:right="1563" w:bottom="360" w:left="1343" w:header="720" w:footer="720" w:gutter="0"/>
          <w:cols w:space="60"/>
          <w:noEndnote/>
        </w:sectPr>
      </w:pPr>
    </w:p>
    <w:p w:rsidR="000366EE" w:rsidRDefault="000366EE" w:rsidP="00AA51C5">
      <w:pPr>
        <w:ind w:right="871"/>
      </w:pPr>
    </w:p>
    <w:p w:rsidR="000366EE" w:rsidRPr="008F5CE0" w:rsidRDefault="00AA51C5" w:rsidP="00AA51C5">
      <w:pPr>
        <w:pBdr>
          <w:bottom w:val="single" w:sz="4" w:space="1" w:color="auto"/>
        </w:pBdr>
        <w:shd w:val="clear" w:color="auto" w:fill="FFFFFF"/>
        <w:tabs>
          <w:tab w:val="left" w:pos="1440"/>
        </w:tabs>
        <w:spacing w:before="209"/>
        <w:ind w:right="-14"/>
        <w:rPr>
          <w:color w:val="000000"/>
          <w:spacing w:val="4"/>
          <w:w w:val="150"/>
          <w:sz w:val="48"/>
          <w:szCs w:val="48"/>
        </w:rPr>
      </w:pPr>
      <w:r>
        <w:rPr>
          <w:sz w:val="24"/>
          <w:szCs w:val="24"/>
        </w:rPr>
        <w:t xml:space="preserve">           </w:t>
      </w:r>
      <w:r>
        <w:rPr>
          <w:color w:val="000000"/>
          <w:spacing w:val="4"/>
          <w:w w:val="150"/>
          <w:sz w:val="48"/>
          <w:szCs w:val="48"/>
        </w:rPr>
        <w:t>AU LAC INSTITUTE</w:t>
      </w:r>
    </w:p>
    <w:p w:rsidR="000366EE" w:rsidRDefault="000366EE" w:rsidP="000366EE">
      <w:pPr>
        <w:pStyle w:val="NoSpacing"/>
      </w:pPr>
    </w:p>
    <w:p w:rsidR="000366EE" w:rsidRDefault="00AA51C5" w:rsidP="000366EE">
      <w:pPr>
        <w:pStyle w:val="NoSpacing"/>
        <w:jc w:val="center"/>
        <w:rPr>
          <w:b/>
          <w:bCs/>
          <w:color w:val="000000"/>
          <w:sz w:val="32"/>
          <w:szCs w:val="32"/>
        </w:rPr>
      </w:pPr>
      <w:r>
        <w:rPr>
          <w:b/>
          <w:bCs/>
          <w:color w:val="000000"/>
          <w:sz w:val="32"/>
          <w:szCs w:val="32"/>
        </w:rPr>
        <w:t>Au Lac Institute</w:t>
      </w:r>
    </w:p>
    <w:p w:rsidR="000366EE" w:rsidRPr="00FF4A63" w:rsidRDefault="000366EE" w:rsidP="000366EE">
      <w:pPr>
        <w:pStyle w:val="NoSpacing"/>
        <w:jc w:val="center"/>
        <w:rPr>
          <w:b/>
          <w:bCs/>
          <w:color w:val="000000"/>
          <w:sz w:val="32"/>
          <w:szCs w:val="32"/>
        </w:rPr>
      </w:pPr>
      <w:r>
        <w:rPr>
          <w:b/>
          <w:bCs/>
          <w:color w:val="000000"/>
          <w:spacing w:val="-11"/>
          <w:sz w:val="32"/>
          <w:szCs w:val="32"/>
        </w:rPr>
        <w:t>Total charges for each educational program</w:t>
      </w:r>
    </w:p>
    <w:p w:rsidR="000366EE" w:rsidRDefault="000366EE" w:rsidP="000C2ADA">
      <w:pPr>
        <w:shd w:val="clear" w:color="auto" w:fill="FFFFFF"/>
        <w:spacing w:before="240"/>
        <w:ind w:right="47"/>
        <w:jc w:val="center"/>
        <w:rPr>
          <w:sz w:val="2"/>
          <w:szCs w:val="2"/>
        </w:rPr>
      </w:pPr>
      <w:r>
        <w:rPr>
          <w:b/>
          <w:bCs/>
          <w:color w:val="000000"/>
          <w:spacing w:val="-7"/>
          <w:sz w:val="32"/>
          <w:szCs w:val="32"/>
        </w:rPr>
        <w:t>Effective July 1, 2010</w:t>
      </w:r>
    </w:p>
    <w:tbl>
      <w:tblPr>
        <w:tblW w:w="9344" w:type="dxa"/>
        <w:tblInd w:w="-98" w:type="dxa"/>
        <w:tblLayout w:type="fixed"/>
        <w:tblCellMar>
          <w:left w:w="40" w:type="dxa"/>
          <w:right w:w="40" w:type="dxa"/>
        </w:tblCellMar>
        <w:tblLook w:val="0000" w:firstRow="0" w:lastRow="0" w:firstColumn="0" w:lastColumn="0" w:noHBand="0" w:noVBand="0"/>
      </w:tblPr>
      <w:tblGrid>
        <w:gridCol w:w="4127"/>
        <w:gridCol w:w="2620"/>
        <w:gridCol w:w="2597"/>
      </w:tblGrid>
      <w:tr w:rsidR="000366EE" w:rsidTr="00AA51C5">
        <w:trPr>
          <w:trHeight w:hRule="exact" w:val="481"/>
        </w:trPr>
        <w:tc>
          <w:tcPr>
            <w:tcW w:w="4127" w:type="dxa"/>
            <w:tcBorders>
              <w:top w:val="single" w:sz="6" w:space="0" w:color="auto"/>
              <w:left w:val="single" w:sz="6" w:space="0" w:color="auto"/>
              <w:bottom w:val="single" w:sz="6" w:space="0" w:color="auto"/>
              <w:right w:val="single" w:sz="6" w:space="0" w:color="auto"/>
            </w:tcBorders>
            <w:shd w:val="clear" w:color="auto" w:fill="FFFFFF"/>
            <w:vAlign w:val="center"/>
          </w:tcPr>
          <w:p w:rsidR="00AA51C5" w:rsidRDefault="00AA51C5" w:rsidP="00FA215B">
            <w:pPr>
              <w:shd w:val="clear" w:color="auto" w:fill="FFFFFF"/>
              <w:jc w:val="center"/>
              <w:rPr>
                <w:b/>
                <w:bCs/>
                <w:color w:val="000000"/>
                <w:sz w:val="18"/>
                <w:szCs w:val="18"/>
              </w:rPr>
            </w:pPr>
          </w:p>
          <w:p w:rsidR="000366EE" w:rsidRDefault="000366EE" w:rsidP="00FA215B">
            <w:pPr>
              <w:shd w:val="clear" w:color="auto" w:fill="FFFFFF"/>
              <w:jc w:val="center"/>
            </w:pPr>
            <w:r>
              <w:rPr>
                <w:b/>
                <w:bCs/>
                <w:color w:val="000000"/>
                <w:sz w:val="18"/>
                <w:szCs w:val="18"/>
              </w:rPr>
              <w:t>Program Name</w:t>
            </w:r>
          </w:p>
        </w:tc>
        <w:tc>
          <w:tcPr>
            <w:tcW w:w="2620" w:type="dxa"/>
            <w:tcBorders>
              <w:top w:val="single" w:sz="6" w:space="0" w:color="auto"/>
              <w:left w:val="single" w:sz="6" w:space="0" w:color="auto"/>
              <w:bottom w:val="single" w:sz="6" w:space="0" w:color="auto"/>
              <w:right w:val="single" w:sz="6" w:space="0" w:color="auto"/>
            </w:tcBorders>
            <w:shd w:val="clear" w:color="auto" w:fill="FFFFFF"/>
            <w:vAlign w:val="center"/>
          </w:tcPr>
          <w:p w:rsidR="000366EE" w:rsidRDefault="000366EE" w:rsidP="00FA215B">
            <w:pPr>
              <w:shd w:val="clear" w:color="auto" w:fill="FFFFFF"/>
              <w:jc w:val="center"/>
            </w:pPr>
            <w:r>
              <w:rPr>
                <w:b/>
                <w:bCs/>
                <w:color w:val="000000"/>
                <w:sz w:val="18"/>
                <w:szCs w:val="18"/>
              </w:rPr>
              <w:t>Total Tuition</w:t>
            </w:r>
          </w:p>
        </w:tc>
        <w:tc>
          <w:tcPr>
            <w:tcW w:w="2597" w:type="dxa"/>
            <w:tcBorders>
              <w:top w:val="single" w:sz="6" w:space="0" w:color="auto"/>
              <w:left w:val="single" w:sz="6" w:space="0" w:color="auto"/>
              <w:bottom w:val="single" w:sz="6" w:space="0" w:color="auto"/>
              <w:right w:val="single" w:sz="6" w:space="0" w:color="auto"/>
            </w:tcBorders>
            <w:shd w:val="clear" w:color="auto" w:fill="FFFFFF"/>
            <w:vAlign w:val="center"/>
          </w:tcPr>
          <w:p w:rsidR="000366EE" w:rsidRDefault="000366EE" w:rsidP="00FA215B">
            <w:pPr>
              <w:shd w:val="clear" w:color="auto" w:fill="FFFFFF"/>
              <w:jc w:val="center"/>
            </w:pPr>
            <w:r>
              <w:rPr>
                <w:b/>
                <w:bCs/>
                <w:color w:val="000000"/>
                <w:spacing w:val="-11"/>
                <w:sz w:val="18"/>
                <w:szCs w:val="18"/>
              </w:rPr>
              <w:t>Program Total Clock Hours</w:t>
            </w:r>
          </w:p>
        </w:tc>
      </w:tr>
      <w:tr w:rsidR="000366EE" w:rsidTr="00AA51C5">
        <w:trPr>
          <w:trHeight w:hRule="exact" w:val="262"/>
        </w:trPr>
        <w:tc>
          <w:tcPr>
            <w:tcW w:w="4127" w:type="dxa"/>
            <w:tcBorders>
              <w:top w:val="single" w:sz="6" w:space="0" w:color="auto"/>
              <w:left w:val="single" w:sz="6" w:space="0" w:color="auto"/>
              <w:bottom w:val="single" w:sz="6" w:space="0" w:color="auto"/>
              <w:right w:val="single" w:sz="6" w:space="0" w:color="auto"/>
            </w:tcBorders>
            <w:shd w:val="clear" w:color="auto" w:fill="FFFFFF"/>
            <w:vAlign w:val="center"/>
          </w:tcPr>
          <w:p w:rsidR="000366EE" w:rsidRPr="00AD456A" w:rsidRDefault="00F14FF5" w:rsidP="00FA215B">
            <w:pPr>
              <w:shd w:val="clear" w:color="auto" w:fill="FFFFFF"/>
              <w:jc w:val="center"/>
              <w:rPr>
                <w:b/>
              </w:rPr>
            </w:pPr>
            <w:r>
              <w:rPr>
                <w:b/>
              </w:rPr>
              <w:t xml:space="preserve">Accounting </w:t>
            </w:r>
          </w:p>
        </w:tc>
        <w:tc>
          <w:tcPr>
            <w:tcW w:w="2620" w:type="dxa"/>
            <w:tcBorders>
              <w:top w:val="single" w:sz="6" w:space="0" w:color="auto"/>
              <w:left w:val="single" w:sz="6" w:space="0" w:color="auto"/>
              <w:bottom w:val="single" w:sz="6" w:space="0" w:color="auto"/>
              <w:right w:val="single" w:sz="6" w:space="0" w:color="auto"/>
            </w:tcBorders>
            <w:shd w:val="clear" w:color="auto" w:fill="FFFFFF"/>
            <w:vAlign w:val="center"/>
          </w:tcPr>
          <w:p w:rsidR="000366EE" w:rsidRPr="00AD456A" w:rsidRDefault="00682426" w:rsidP="00FA215B">
            <w:pPr>
              <w:shd w:val="clear" w:color="auto" w:fill="FFFFFF"/>
              <w:jc w:val="center"/>
              <w:rPr>
                <w:b/>
                <w:sz w:val="18"/>
                <w:szCs w:val="18"/>
              </w:rPr>
            </w:pPr>
            <w:r>
              <w:rPr>
                <w:b/>
                <w:sz w:val="18"/>
                <w:szCs w:val="18"/>
              </w:rPr>
              <w:t>$6,500</w:t>
            </w:r>
          </w:p>
        </w:tc>
        <w:tc>
          <w:tcPr>
            <w:tcW w:w="2597" w:type="dxa"/>
            <w:tcBorders>
              <w:top w:val="single" w:sz="6" w:space="0" w:color="auto"/>
              <w:left w:val="single" w:sz="6" w:space="0" w:color="auto"/>
              <w:bottom w:val="single" w:sz="6" w:space="0" w:color="auto"/>
              <w:right w:val="single" w:sz="6" w:space="0" w:color="auto"/>
            </w:tcBorders>
            <w:shd w:val="clear" w:color="auto" w:fill="FFFFFF"/>
            <w:vAlign w:val="center"/>
          </w:tcPr>
          <w:p w:rsidR="000366EE" w:rsidRPr="00AD456A" w:rsidRDefault="00FD204E" w:rsidP="00FA215B">
            <w:pPr>
              <w:shd w:val="clear" w:color="auto" w:fill="FFFFFF"/>
              <w:jc w:val="center"/>
              <w:rPr>
                <w:b/>
                <w:sz w:val="18"/>
                <w:szCs w:val="18"/>
              </w:rPr>
            </w:pPr>
            <w:r>
              <w:rPr>
                <w:b/>
                <w:sz w:val="18"/>
                <w:szCs w:val="18"/>
              </w:rPr>
              <w:t>600</w:t>
            </w:r>
          </w:p>
        </w:tc>
      </w:tr>
      <w:tr w:rsidR="000366EE" w:rsidTr="00AA51C5">
        <w:trPr>
          <w:trHeight w:hRule="exact" w:val="262"/>
        </w:trPr>
        <w:tc>
          <w:tcPr>
            <w:tcW w:w="4127" w:type="dxa"/>
            <w:tcBorders>
              <w:top w:val="single" w:sz="6" w:space="0" w:color="auto"/>
              <w:left w:val="single" w:sz="6" w:space="0" w:color="auto"/>
              <w:bottom w:val="single" w:sz="6" w:space="0" w:color="auto"/>
              <w:right w:val="single" w:sz="6" w:space="0" w:color="auto"/>
            </w:tcBorders>
            <w:shd w:val="clear" w:color="auto" w:fill="FFFFFF"/>
            <w:vAlign w:val="center"/>
          </w:tcPr>
          <w:p w:rsidR="00F14FF5" w:rsidRDefault="00F14FF5" w:rsidP="00FA215B">
            <w:pPr>
              <w:shd w:val="clear" w:color="auto" w:fill="FFFFFF"/>
              <w:jc w:val="center"/>
              <w:rPr>
                <w:b/>
              </w:rPr>
            </w:pPr>
            <w:r>
              <w:rPr>
                <w:b/>
              </w:rPr>
              <w:t>Electronic Engineering Technician</w:t>
            </w:r>
          </w:p>
          <w:p w:rsidR="000366EE" w:rsidRPr="00AD456A" w:rsidRDefault="000366EE" w:rsidP="00FA215B">
            <w:pPr>
              <w:shd w:val="clear" w:color="auto" w:fill="FFFFFF"/>
              <w:jc w:val="center"/>
              <w:rPr>
                <w:b/>
              </w:rPr>
            </w:pPr>
            <w:r w:rsidRPr="00AD456A">
              <w:rPr>
                <w:b/>
              </w:rPr>
              <w:t xml:space="preserve"> </w:t>
            </w:r>
          </w:p>
        </w:tc>
        <w:tc>
          <w:tcPr>
            <w:tcW w:w="2620" w:type="dxa"/>
            <w:tcBorders>
              <w:top w:val="single" w:sz="6" w:space="0" w:color="auto"/>
              <w:left w:val="single" w:sz="6" w:space="0" w:color="auto"/>
              <w:bottom w:val="single" w:sz="6" w:space="0" w:color="auto"/>
              <w:right w:val="single" w:sz="6" w:space="0" w:color="auto"/>
            </w:tcBorders>
            <w:shd w:val="clear" w:color="auto" w:fill="FFFFFF"/>
            <w:vAlign w:val="center"/>
          </w:tcPr>
          <w:p w:rsidR="000366EE" w:rsidRPr="00AD456A" w:rsidRDefault="00682426" w:rsidP="00FA215B">
            <w:pPr>
              <w:shd w:val="clear" w:color="auto" w:fill="FFFFFF"/>
              <w:jc w:val="center"/>
              <w:rPr>
                <w:b/>
                <w:sz w:val="18"/>
                <w:szCs w:val="18"/>
              </w:rPr>
            </w:pPr>
            <w:r>
              <w:rPr>
                <w:b/>
                <w:sz w:val="18"/>
                <w:szCs w:val="18"/>
              </w:rPr>
              <w:t>$5,875</w:t>
            </w:r>
          </w:p>
        </w:tc>
        <w:tc>
          <w:tcPr>
            <w:tcW w:w="2597" w:type="dxa"/>
            <w:tcBorders>
              <w:top w:val="single" w:sz="6" w:space="0" w:color="auto"/>
              <w:left w:val="single" w:sz="6" w:space="0" w:color="auto"/>
              <w:bottom w:val="single" w:sz="6" w:space="0" w:color="auto"/>
              <w:right w:val="single" w:sz="6" w:space="0" w:color="auto"/>
            </w:tcBorders>
            <w:shd w:val="clear" w:color="auto" w:fill="FFFFFF"/>
            <w:vAlign w:val="center"/>
          </w:tcPr>
          <w:p w:rsidR="000366EE" w:rsidRPr="00AD456A" w:rsidRDefault="00FD204E" w:rsidP="00FA215B">
            <w:pPr>
              <w:shd w:val="clear" w:color="auto" w:fill="FFFFFF"/>
              <w:jc w:val="center"/>
              <w:rPr>
                <w:b/>
                <w:sz w:val="18"/>
                <w:szCs w:val="18"/>
              </w:rPr>
            </w:pPr>
            <w:r>
              <w:rPr>
                <w:b/>
                <w:sz w:val="18"/>
                <w:szCs w:val="18"/>
              </w:rPr>
              <w:t>520</w:t>
            </w:r>
          </w:p>
        </w:tc>
      </w:tr>
      <w:tr w:rsidR="000366EE" w:rsidTr="00AA51C5">
        <w:trPr>
          <w:trHeight w:hRule="exact" w:val="256"/>
        </w:trPr>
        <w:tc>
          <w:tcPr>
            <w:tcW w:w="4127" w:type="dxa"/>
            <w:tcBorders>
              <w:top w:val="single" w:sz="6" w:space="0" w:color="auto"/>
              <w:left w:val="single" w:sz="6" w:space="0" w:color="auto"/>
              <w:bottom w:val="single" w:sz="6" w:space="0" w:color="auto"/>
              <w:right w:val="single" w:sz="6" w:space="0" w:color="auto"/>
            </w:tcBorders>
            <w:shd w:val="clear" w:color="auto" w:fill="FFFFFF"/>
            <w:vAlign w:val="center"/>
          </w:tcPr>
          <w:p w:rsidR="000366EE" w:rsidRDefault="00F14FF5" w:rsidP="00FA215B">
            <w:pPr>
              <w:shd w:val="clear" w:color="auto" w:fill="FFFFFF"/>
              <w:jc w:val="center"/>
              <w:rPr>
                <w:b/>
              </w:rPr>
            </w:pPr>
            <w:r>
              <w:rPr>
                <w:b/>
              </w:rPr>
              <w:t>Networking</w:t>
            </w:r>
            <w:r w:rsidR="00FD204E">
              <w:rPr>
                <w:b/>
              </w:rPr>
              <w:t xml:space="preserve"> Engineering</w:t>
            </w:r>
          </w:p>
          <w:p w:rsidR="00F14FF5" w:rsidRPr="00AD456A" w:rsidRDefault="00F14FF5" w:rsidP="00FA215B">
            <w:pPr>
              <w:shd w:val="clear" w:color="auto" w:fill="FFFFFF"/>
              <w:jc w:val="center"/>
              <w:rPr>
                <w:b/>
              </w:rPr>
            </w:pPr>
          </w:p>
        </w:tc>
        <w:tc>
          <w:tcPr>
            <w:tcW w:w="2620" w:type="dxa"/>
            <w:tcBorders>
              <w:top w:val="single" w:sz="6" w:space="0" w:color="auto"/>
              <w:left w:val="single" w:sz="6" w:space="0" w:color="auto"/>
              <w:bottom w:val="single" w:sz="6" w:space="0" w:color="auto"/>
              <w:right w:val="single" w:sz="6" w:space="0" w:color="auto"/>
            </w:tcBorders>
            <w:shd w:val="clear" w:color="auto" w:fill="FFFFFF"/>
            <w:vAlign w:val="center"/>
          </w:tcPr>
          <w:p w:rsidR="000366EE" w:rsidRDefault="000366EE" w:rsidP="00541D55">
            <w:pPr>
              <w:shd w:val="clear" w:color="auto" w:fill="FFFFFF"/>
              <w:jc w:val="center"/>
              <w:rPr>
                <w:b/>
              </w:rPr>
            </w:pPr>
            <w:r>
              <w:rPr>
                <w:b/>
              </w:rPr>
              <w:t>$</w:t>
            </w:r>
            <w:r w:rsidR="00541D55">
              <w:rPr>
                <w:b/>
              </w:rPr>
              <w:t>8,650</w:t>
            </w:r>
          </w:p>
          <w:p w:rsidR="00541D55" w:rsidRPr="00AD456A" w:rsidRDefault="00541D55" w:rsidP="00541D55">
            <w:pPr>
              <w:shd w:val="clear" w:color="auto" w:fill="FFFFFF"/>
              <w:jc w:val="center"/>
              <w:rPr>
                <w:b/>
              </w:rPr>
            </w:pPr>
          </w:p>
        </w:tc>
        <w:tc>
          <w:tcPr>
            <w:tcW w:w="2597" w:type="dxa"/>
            <w:tcBorders>
              <w:top w:val="single" w:sz="6" w:space="0" w:color="auto"/>
              <w:left w:val="single" w:sz="6" w:space="0" w:color="auto"/>
              <w:bottom w:val="single" w:sz="6" w:space="0" w:color="auto"/>
              <w:right w:val="single" w:sz="6" w:space="0" w:color="auto"/>
            </w:tcBorders>
            <w:shd w:val="clear" w:color="auto" w:fill="FFFFFF"/>
            <w:vAlign w:val="center"/>
          </w:tcPr>
          <w:p w:rsidR="000366EE" w:rsidRPr="00AD456A" w:rsidRDefault="00FD204E" w:rsidP="00FA215B">
            <w:pPr>
              <w:shd w:val="clear" w:color="auto" w:fill="FFFFFF"/>
              <w:jc w:val="center"/>
              <w:rPr>
                <w:b/>
                <w:bCs/>
                <w:color w:val="000000"/>
                <w:sz w:val="18"/>
                <w:szCs w:val="18"/>
              </w:rPr>
            </w:pPr>
            <w:r>
              <w:rPr>
                <w:b/>
                <w:bCs/>
                <w:color w:val="000000"/>
                <w:sz w:val="18"/>
                <w:szCs w:val="18"/>
              </w:rPr>
              <w:t>960</w:t>
            </w:r>
          </w:p>
        </w:tc>
      </w:tr>
    </w:tbl>
    <w:p w:rsidR="000C2ADA" w:rsidRDefault="000C2ADA" w:rsidP="00FA215B">
      <w:pPr>
        <w:pStyle w:val="Default"/>
        <w:rPr>
          <w:bCs/>
          <w:color w:val="auto"/>
          <w:sz w:val="18"/>
          <w:szCs w:val="18"/>
        </w:rPr>
      </w:pPr>
    </w:p>
    <w:p w:rsidR="00480286" w:rsidRDefault="00480286" w:rsidP="00FA215B">
      <w:pPr>
        <w:pStyle w:val="Default"/>
        <w:rPr>
          <w:bCs/>
          <w:color w:val="auto"/>
          <w:sz w:val="18"/>
          <w:szCs w:val="18"/>
        </w:rPr>
      </w:pPr>
    </w:p>
    <w:p w:rsidR="00FA215B" w:rsidRPr="00C66F90" w:rsidRDefault="00FA215B" w:rsidP="00FA215B">
      <w:pPr>
        <w:pStyle w:val="Default"/>
        <w:rPr>
          <w:bCs/>
          <w:color w:val="auto"/>
          <w:sz w:val="18"/>
          <w:szCs w:val="18"/>
        </w:rPr>
      </w:pPr>
      <w:r>
        <w:rPr>
          <w:bCs/>
          <w:color w:val="auto"/>
          <w:sz w:val="18"/>
          <w:szCs w:val="18"/>
        </w:rPr>
        <w:t>This fact sheet is filed with the Bureau for Private Postsecondary Education. Regardless of any information you may have relating to completion rates, placement rates, starting salaries, or license exam passage rates, this fact sheet contains the information as calculated pursuant to state law.</w:t>
      </w:r>
    </w:p>
    <w:p w:rsidR="00FA215B" w:rsidRDefault="00FA215B" w:rsidP="00FA215B">
      <w:pPr>
        <w:pStyle w:val="Default"/>
        <w:rPr>
          <w:color w:val="FF0000"/>
          <w:sz w:val="18"/>
          <w:szCs w:val="18"/>
        </w:rPr>
      </w:pPr>
    </w:p>
    <w:p w:rsidR="00FA215B" w:rsidRPr="00480286" w:rsidRDefault="00FA215B" w:rsidP="00FA215B">
      <w:pPr>
        <w:pStyle w:val="Default"/>
        <w:rPr>
          <w:sz w:val="18"/>
          <w:szCs w:val="18"/>
        </w:rPr>
      </w:pPr>
      <w:r>
        <w:rPr>
          <w:sz w:val="18"/>
          <w:szCs w:val="18"/>
        </w:rPr>
        <w:t xml:space="preserve">Any questions a student may have regarding this fact sheet that have not been satisfactorily answered by the institution may be directed to the Bureau for Private Postsecondary Education at:  P.O. Box 980818, Sacramento, CA 95798-0818, </w:t>
      </w:r>
      <w:hyperlink r:id="rId9" w:history="1">
        <w:r>
          <w:rPr>
            <w:sz w:val="18"/>
            <w:szCs w:val="18"/>
          </w:rPr>
          <w:t>www.bppve.ca.gov</w:t>
        </w:r>
      </w:hyperlink>
      <w:r w:rsidR="00480286">
        <w:rPr>
          <w:sz w:val="18"/>
          <w:szCs w:val="18"/>
        </w:rPr>
        <w:t xml:space="preserve">, P: </w:t>
      </w:r>
      <w:r>
        <w:rPr>
          <w:sz w:val="18"/>
          <w:szCs w:val="18"/>
        </w:rPr>
        <w:t>916.574.7774, F: 916.263.1897</w:t>
      </w:r>
      <w:r>
        <w:rPr>
          <w:b/>
          <w:bCs/>
          <w:color w:val="FF0000"/>
          <w:sz w:val="18"/>
          <w:szCs w:val="18"/>
        </w:rPr>
        <w:t xml:space="preserve"> </w:t>
      </w:r>
    </w:p>
    <w:p w:rsidR="00FA215B" w:rsidRDefault="00FA215B" w:rsidP="00FA215B">
      <w:pPr>
        <w:pStyle w:val="Default"/>
        <w:rPr>
          <w:color w:val="FF0000"/>
          <w:sz w:val="18"/>
          <w:szCs w:val="18"/>
        </w:rPr>
      </w:pPr>
    </w:p>
    <w:p w:rsidR="00FA215B" w:rsidRDefault="00FA215B" w:rsidP="00FA215B">
      <w:pPr>
        <w:pStyle w:val="Default"/>
        <w:rPr>
          <w:sz w:val="20"/>
          <w:szCs w:val="20"/>
        </w:rPr>
      </w:pPr>
      <w:r>
        <w:rPr>
          <w:b/>
          <w:bCs/>
          <w:sz w:val="20"/>
          <w:szCs w:val="20"/>
        </w:rPr>
        <w:t>I have read and understand this School Performance Fact Sheet.  The School Performance Fact Sheet was reviewed and discussed with a school official prior to signing an enrollment agreement.</w:t>
      </w:r>
      <w:r>
        <w:rPr>
          <w:sz w:val="20"/>
          <w:szCs w:val="20"/>
        </w:rPr>
        <w:t xml:space="preserve"> </w:t>
      </w:r>
    </w:p>
    <w:p w:rsidR="00FA215B" w:rsidRDefault="00FA215B" w:rsidP="00FA215B">
      <w:pPr>
        <w:pStyle w:val="Default"/>
        <w:rPr>
          <w:sz w:val="20"/>
          <w:szCs w:val="20"/>
        </w:rPr>
      </w:pPr>
    </w:p>
    <w:p w:rsidR="00FA215B" w:rsidRDefault="00FA215B" w:rsidP="00FA215B">
      <w:pPr>
        <w:pStyle w:val="Default"/>
        <w:rPr>
          <w:sz w:val="20"/>
          <w:szCs w:val="20"/>
        </w:rPr>
      </w:pPr>
    </w:p>
    <w:p w:rsidR="000C2ADA" w:rsidRDefault="000C2ADA" w:rsidP="00FA215B">
      <w:pPr>
        <w:pStyle w:val="Default"/>
        <w:rPr>
          <w:sz w:val="20"/>
          <w:szCs w:val="20"/>
        </w:rPr>
      </w:pPr>
    </w:p>
    <w:p w:rsidR="000C2ADA" w:rsidRDefault="000C2ADA" w:rsidP="00FA215B">
      <w:pPr>
        <w:pStyle w:val="Default"/>
        <w:rPr>
          <w:sz w:val="20"/>
          <w:szCs w:val="20"/>
        </w:rPr>
      </w:pPr>
    </w:p>
    <w:tbl>
      <w:tblPr>
        <w:tblW w:w="9198" w:type="dxa"/>
        <w:tblLayout w:type="fixed"/>
        <w:tblLook w:val="0000" w:firstRow="0" w:lastRow="0" w:firstColumn="0" w:lastColumn="0" w:noHBand="0" w:noVBand="0"/>
      </w:tblPr>
      <w:tblGrid>
        <w:gridCol w:w="4698"/>
        <w:gridCol w:w="3060"/>
        <w:gridCol w:w="1440"/>
      </w:tblGrid>
      <w:tr w:rsidR="00FA215B" w:rsidRPr="000A3380" w:rsidTr="000C2ADA">
        <w:trPr>
          <w:trHeight w:val="710"/>
        </w:trPr>
        <w:tc>
          <w:tcPr>
            <w:tcW w:w="4698" w:type="dxa"/>
            <w:tcBorders>
              <w:top w:val="single" w:sz="4" w:space="0" w:color="auto"/>
              <w:left w:val="single" w:sz="4" w:space="0" w:color="auto"/>
              <w:bottom w:val="single" w:sz="4" w:space="0" w:color="auto"/>
              <w:right w:val="single" w:sz="4" w:space="0" w:color="auto"/>
            </w:tcBorders>
          </w:tcPr>
          <w:p w:rsidR="00FA215B" w:rsidRPr="000A3380" w:rsidRDefault="00FA215B" w:rsidP="00FA215B">
            <w:pPr>
              <w:pStyle w:val="Default"/>
              <w:rPr>
                <w:sz w:val="18"/>
                <w:szCs w:val="18"/>
              </w:rPr>
            </w:pPr>
            <w:r>
              <w:rPr>
                <w:sz w:val="18"/>
                <w:szCs w:val="18"/>
              </w:rPr>
              <w:t>Student Signature</w:t>
            </w:r>
          </w:p>
        </w:tc>
        <w:tc>
          <w:tcPr>
            <w:tcW w:w="3060" w:type="dxa"/>
            <w:tcBorders>
              <w:top w:val="single" w:sz="4" w:space="0" w:color="auto"/>
              <w:left w:val="single" w:sz="4" w:space="0" w:color="auto"/>
              <w:bottom w:val="single" w:sz="4" w:space="0" w:color="auto"/>
              <w:right w:val="single" w:sz="4" w:space="0" w:color="auto"/>
            </w:tcBorders>
          </w:tcPr>
          <w:p w:rsidR="00FA215B" w:rsidRPr="000A3380" w:rsidRDefault="00FA215B" w:rsidP="00FA215B">
            <w:pPr>
              <w:pStyle w:val="Default"/>
              <w:rPr>
                <w:sz w:val="18"/>
                <w:szCs w:val="18"/>
              </w:rPr>
            </w:pPr>
            <w:r>
              <w:rPr>
                <w:sz w:val="18"/>
                <w:szCs w:val="18"/>
              </w:rPr>
              <w:t>Printed Name</w:t>
            </w:r>
          </w:p>
        </w:tc>
        <w:tc>
          <w:tcPr>
            <w:tcW w:w="1440" w:type="dxa"/>
            <w:tcBorders>
              <w:top w:val="single" w:sz="4" w:space="0" w:color="auto"/>
              <w:left w:val="single" w:sz="4" w:space="0" w:color="auto"/>
              <w:bottom w:val="single" w:sz="4" w:space="0" w:color="auto"/>
              <w:right w:val="single" w:sz="4" w:space="0" w:color="auto"/>
            </w:tcBorders>
          </w:tcPr>
          <w:p w:rsidR="00FA215B" w:rsidRPr="000A3380" w:rsidRDefault="00FA215B" w:rsidP="00FA215B">
            <w:pPr>
              <w:pStyle w:val="Default"/>
              <w:rPr>
                <w:sz w:val="18"/>
                <w:szCs w:val="18"/>
              </w:rPr>
            </w:pPr>
            <w:r>
              <w:rPr>
                <w:sz w:val="18"/>
                <w:szCs w:val="18"/>
              </w:rPr>
              <w:t>Date</w:t>
            </w:r>
          </w:p>
        </w:tc>
      </w:tr>
      <w:tr w:rsidR="00FA215B" w:rsidRPr="000A3380" w:rsidTr="000C2ADA">
        <w:trPr>
          <w:trHeight w:val="710"/>
        </w:trPr>
        <w:tc>
          <w:tcPr>
            <w:tcW w:w="4698" w:type="dxa"/>
            <w:tcBorders>
              <w:top w:val="single" w:sz="4" w:space="0" w:color="auto"/>
              <w:left w:val="single" w:sz="4" w:space="0" w:color="auto"/>
              <w:bottom w:val="single" w:sz="4" w:space="0" w:color="auto"/>
              <w:right w:val="single" w:sz="4" w:space="0" w:color="auto"/>
            </w:tcBorders>
          </w:tcPr>
          <w:p w:rsidR="00FA215B" w:rsidRPr="000A3380" w:rsidRDefault="00FA215B" w:rsidP="000C2ADA">
            <w:pPr>
              <w:pStyle w:val="Default"/>
              <w:rPr>
                <w:sz w:val="18"/>
                <w:szCs w:val="18"/>
              </w:rPr>
            </w:pPr>
            <w:r w:rsidRPr="000A3380">
              <w:rPr>
                <w:sz w:val="18"/>
                <w:szCs w:val="18"/>
              </w:rPr>
              <w:t xml:space="preserve">Parent/Guardian Signature </w:t>
            </w:r>
            <w:r w:rsidRPr="000A3380">
              <w:rPr>
                <w:sz w:val="14"/>
                <w:szCs w:val="14"/>
              </w:rPr>
              <w:t>(required if Student is under the age of 18)</w:t>
            </w:r>
            <w:r w:rsidRPr="000A3380">
              <w:rPr>
                <w:sz w:val="18"/>
                <w:szCs w:val="18"/>
              </w:rPr>
              <w:t xml:space="preserve"> </w:t>
            </w:r>
          </w:p>
        </w:tc>
        <w:tc>
          <w:tcPr>
            <w:tcW w:w="3060" w:type="dxa"/>
            <w:tcBorders>
              <w:top w:val="single" w:sz="4" w:space="0" w:color="auto"/>
              <w:left w:val="single" w:sz="4" w:space="0" w:color="auto"/>
              <w:bottom w:val="single" w:sz="4" w:space="0" w:color="auto"/>
              <w:right w:val="single" w:sz="4" w:space="0" w:color="auto"/>
            </w:tcBorders>
          </w:tcPr>
          <w:p w:rsidR="00FA215B" w:rsidRPr="000A3380" w:rsidRDefault="00FA215B" w:rsidP="00FA215B">
            <w:pPr>
              <w:pStyle w:val="Default"/>
              <w:rPr>
                <w:sz w:val="18"/>
                <w:szCs w:val="18"/>
              </w:rPr>
            </w:pPr>
            <w:r w:rsidRPr="000A3380">
              <w:rPr>
                <w:sz w:val="18"/>
                <w:szCs w:val="18"/>
              </w:rPr>
              <w:t xml:space="preserve">Printed Name </w:t>
            </w:r>
          </w:p>
        </w:tc>
        <w:tc>
          <w:tcPr>
            <w:tcW w:w="1440" w:type="dxa"/>
            <w:tcBorders>
              <w:top w:val="single" w:sz="4" w:space="0" w:color="auto"/>
              <w:left w:val="single" w:sz="4" w:space="0" w:color="auto"/>
              <w:bottom w:val="single" w:sz="4" w:space="0" w:color="auto"/>
              <w:right w:val="single" w:sz="4" w:space="0" w:color="auto"/>
            </w:tcBorders>
          </w:tcPr>
          <w:p w:rsidR="00FA215B" w:rsidRPr="000A3380" w:rsidRDefault="00FA215B" w:rsidP="00FA215B">
            <w:pPr>
              <w:pStyle w:val="Default"/>
              <w:rPr>
                <w:sz w:val="18"/>
                <w:szCs w:val="18"/>
              </w:rPr>
            </w:pPr>
            <w:r w:rsidRPr="000A3380">
              <w:rPr>
                <w:sz w:val="18"/>
                <w:szCs w:val="18"/>
              </w:rPr>
              <w:t xml:space="preserve">Date </w:t>
            </w:r>
          </w:p>
        </w:tc>
      </w:tr>
      <w:tr w:rsidR="00FA215B" w:rsidRPr="000A3380" w:rsidTr="000C2ADA">
        <w:trPr>
          <w:trHeight w:val="720"/>
        </w:trPr>
        <w:tc>
          <w:tcPr>
            <w:tcW w:w="4698" w:type="dxa"/>
            <w:tcBorders>
              <w:top w:val="single" w:sz="4" w:space="0" w:color="auto"/>
              <w:left w:val="single" w:sz="4" w:space="0" w:color="auto"/>
              <w:bottom w:val="single" w:sz="4" w:space="0" w:color="auto"/>
              <w:right w:val="single" w:sz="4" w:space="0" w:color="auto"/>
            </w:tcBorders>
          </w:tcPr>
          <w:p w:rsidR="00FA215B" w:rsidRPr="000A3380" w:rsidRDefault="00FA215B" w:rsidP="00FA215B">
            <w:pPr>
              <w:pStyle w:val="Default"/>
              <w:rPr>
                <w:sz w:val="18"/>
                <w:szCs w:val="18"/>
              </w:rPr>
            </w:pPr>
            <w:r w:rsidRPr="000A3380">
              <w:rPr>
                <w:sz w:val="18"/>
                <w:szCs w:val="18"/>
              </w:rPr>
              <w:t xml:space="preserve">School Representative Signature </w:t>
            </w:r>
          </w:p>
        </w:tc>
        <w:tc>
          <w:tcPr>
            <w:tcW w:w="3060" w:type="dxa"/>
            <w:tcBorders>
              <w:top w:val="single" w:sz="4" w:space="0" w:color="auto"/>
              <w:left w:val="single" w:sz="4" w:space="0" w:color="auto"/>
              <w:bottom w:val="single" w:sz="4" w:space="0" w:color="auto"/>
              <w:right w:val="single" w:sz="4" w:space="0" w:color="auto"/>
            </w:tcBorders>
          </w:tcPr>
          <w:p w:rsidR="00FA215B" w:rsidRPr="000A3380" w:rsidRDefault="00FA215B" w:rsidP="00FA215B">
            <w:pPr>
              <w:pStyle w:val="Default"/>
              <w:rPr>
                <w:sz w:val="18"/>
                <w:szCs w:val="18"/>
              </w:rPr>
            </w:pPr>
            <w:r w:rsidRPr="000A3380">
              <w:rPr>
                <w:sz w:val="18"/>
                <w:szCs w:val="18"/>
              </w:rPr>
              <w:t xml:space="preserve">Printed Name </w:t>
            </w:r>
          </w:p>
        </w:tc>
        <w:tc>
          <w:tcPr>
            <w:tcW w:w="1440" w:type="dxa"/>
            <w:tcBorders>
              <w:top w:val="single" w:sz="4" w:space="0" w:color="auto"/>
              <w:left w:val="single" w:sz="4" w:space="0" w:color="auto"/>
              <w:bottom w:val="single" w:sz="4" w:space="0" w:color="auto"/>
              <w:right w:val="single" w:sz="4" w:space="0" w:color="auto"/>
            </w:tcBorders>
          </w:tcPr>
          <w:p w:rsidR="00FA215B" w:rsidRPr="000A3380" w:rsidRDefault="00FA215B" w:rsidP="00FA215B">
            <w:pPr>
              <w:pStyle w:val="Default"/>
              <w:rPr>
                <w:sz w:val="18"/>
                <w:szCs w:val="18"/>
              </w:rPr>
            </w:pPr>
            <w:r w:rsidRPr="000A3380">
              <w:rPr>
                <w:sz w:val="18"/>
                <w:szCs w:val="18"/>
              </w:rPr>
              <w:t xml:space="preserve">Date </w:t>
            </w:r>
          </w:p>
        </w:tc>
      </w:tr>
    </w:tbl>
    <w:p w:rsidR="000366EE" w:rsidRDefault="000366EE" w:rsidP="000366EE">
      <w:pPr>
        <w:ind w:left="1440" w:right="2045"/>
        <w:jc w:val="center"/>
        <w:rPr>
          <w:b/>
          <w:bCs/>
          <w:color w:val="000000"/>
          <w:sz w:val="22"/>
          <w:szCs w:val="22"/>
        </w:rPr>
      </w:pPr>
    </w:p>
    <w:p w:rsidR="000366EE" w:rsidRDefault="000366EE" w:rsidP="000366EE">
      <w:pPr>
        <w:ind w:left="1440" w:right="2045"/>
        <w:jc w:val="center"/>
        <w:rPr>
          <w:b/>
          <w:bCs/>
          <w:color w:val="000000"/>
          <w:sz w:val="22"/>
          <w:szCs w:val="22"/>
        </w:rPr>
      </w:pPr>
    </w:p>
    <w:p w:rsidR="000C2ADA" w:rsidRDefault="000C2ADA" w:rsidP="000366EE">
      <w:pPr>
        <w:ind w:left="1440" w:right="2045"/>
        <w:jc w:val="center"/>
        <w:rPr>
          <w:b/>
          <w:bCs/>
          <w:color w:val="000000"/>
          <w:sz w:val="22"/>
          <w:szCs w:val="22"/>
        </w:rPr>
      </w:pPr>
    </w:p>
    <w:p w:rsidR="000C2ADA" w:rsidRDefault="000C2ADA" w:rsidP="000366EE">
      <w:pPr>
        <w:ind w:left="1440" w:right="2045"/>
        <w:jc w:val="center"/>
        <w:rPr>
          <w:b/>
          <w:bCs/>
          <w:color w:val="000000"/>
          <w:sz w:val="22"/>
          <w:szCs w:val="22"/>
        </w:rPr>
      </w:pPr>
    </w:p>
    <w:p w:rsidR="000C2ADA" w:rsidRDefault="000C2ADA" w:rsidP="000366EE">
      <w:pPr>
        <w:ind w:left="1440" w:right="2045"/>
        <w:jc w:val="center"/>
        <w:rPr>
          <w:b/>
          <w:bCs/>
          <w:color w:val="000000"/>
          <w:sz w:val="22"/>
          <w:szCs w:val="22"/>
        </w:rPr>
      </w:pPr>
    </w:p>
    <w:p w:rsidR="007D5A81" w:rsidRDefault="007D5A81" w:rsidP="000366EE">
      <w:pPr>
        <w:pBdr>
          <w:top w:val="single" w:sz="4" w:space="1" w:color="auto"/>
        </w:pBdr>
        <w:ind w:left="1620" w:right="1775"/>
        <w:jc w:val="center"/>
        <w:rPr>
          <w:bCs/>
          <w:color w:val="000000"/>
          <w:kern w:val="22"/>
          <w:sz w:val="22"/>
          <w:szCs w:val="22"/>
        </w:rPr>
      </w:pPr>
      <w:r>
        <w:rPr>
          <w:bCs/>
          <w:color w:val="000000"/>
          <w:kern w:val="22"/>
          <w:sz w:val="22"/>
          <w:szCs w:val="22"/>
        </w:rPr>
        <w:t xml:space="preserve">2268 </w:t>
      </w:r>
      <w:proofErr w:type="spellStart"/>
      <w:r>
        <w:rPr>
          <w:bCs/>
          <w:color w:val="000000"/>
          <w:kern w:val="22"/>
          <w:sz w:val="22"/>
          <w:szCs w:val="22"/>
        </w:rPr>
        <w:t>Quimby</w:t>
      </w:r>
      <w:proofErr w:type="spellEnd"/>
      <w:r>
        <w:rPr>
          <w:bCs/>
          <w:color w:val="000000"/>
          <w:kern w:val="22"/>
          <w:sz w:val="22"/>
          <w:szCs w:val="22"/>
        </w:rPr>
        <w:t xml:space="preserve"> Road, Suite E, San Jose, CA 95122</w:t>
      </w:r>
    </w:p>
    <w:p w:rsidR="000366EE" w:rsidRPr="000366EE" w:rsidRDefault="007D5A81" w:rsidP="007D5A81">
      <w:pPr>
        <w:pBdr>
          <w:top w:val="single" w:sz="4" w:space="1" w:color="auto"/>
        </w:pBdr>
        <w:ind w:left="1620" w:right="1775"/>
        <w:rPr>
          <w:bCs/>
          <w:color w:val="000000"/>
          <w:kern w:val="22"/>
          <w:sz w:val="22"/>
          <w:szCs w:val="22"/>
        </w:rPr>
      </w:pPr>
      <w:r>
        <w:rPr>
          <w:bCs/>
          <w:color w:val="000000"/>
          <w:kern w:val="22"/>
          <w:sz w:val="22"/>
          <w:szCs w:val="22"/>
        </w:rPr>
        <w:t xml:space="preserve">     Phone #: 408-239-5520, Fax </w:t>
      </w:r>
      <w:proofErr w:type="gramStart"/>
      <w:r>
        <w:rPr>
          <w:bCs/>
          <w:color w:val="000000"/>
          <w:kern w:val="22"/>
          <w:sz w:val="22"/>
          <w:szCs w:val="22"/>
        </w:rPr>
        <w:t># :</w:t>
      </w:r>
      <w:proofErr w:type="gramEnd"/>
      <w:r>
        <w:rPr>
          <w:bCs/>
          <w:color w:val="000000"/>
          <w:kern w:val="22"/>
          <w:sz w:val="22"/>
          <w:szCs w:val="22"/>
        </w:rPr>
        <w:t xml:space="preserve"> 408-239-5521 </w:t>
      </w:r>
    </w:p>
    <w:sectPr w:rsidR="000366EE" w:rsidRPr="000366EE" w:rsidSect="00FA215B">
      <w:pgSz w:w="12240" w:h="15840"/>
      <w:pgMar w:top="1145" w:right="1620" w:bottom="360" w:left="1584"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B0B"/>
    <w:rsid w:val="00004A45"/>
    <w:rsid w:val="00016EC2"/>
    <w:rsid w:val="00020C48"/>
    <w:rsid w:val="000275EE"/>
    <w:rsid w:val="000347A1"/>
    <w:rsid w:val="000366EE"/>
    <w:rsid w:val="000608D5"/>
    <w:rsid w:val="00061943"/>
    <w:rsid w:val="000A04F1"/>
    <w:rsid w:val="000A5B2A"/>
    <w:rsid w:val="000C2ADA"/>
    <w:rsid w:val="000C65D0"/>
    <w:rsid w:val="00122C45"/>
    <w:rsid w:val="001238B2"/>
    <w:rsid w:val="00165C0A"/>
    <w:rsid w:val="00192C1F"/>
    <w:rsid w:val="001C51CF"/>
    <w:rsid w:val="001D1888"/>
    <w:rsid w:val="001E0C7A"/>
    <w:rsid w:val="001E29AE"/>
    <w:rsid w:val="001F488F"/>
    <w:rsid w:val="002120FC"/>
    <w:rsid w:val="00236E9D"/>
    <w:rsid w:val="00252914"/>
    <w:rsid w:val="00252E1F"/>
    <w:rsid w:val="002871F9"/>
    <w:rsid w:val="00293021"/>
    <w:rsid w:val="002A33E5"/>
    <w:rsid w:val="002B1284"/>
    <w:rsid w:val="00330CB7"/>
    <w:rsid w:val="0037425A"/>
    <w:rsid w:val="003D029D"/>
    <w:rsid w:val="00411883"/>
    <w:rsid w:val="00430A4A"/>
    <w:rsid w:val="00461A75"/>
    <w:rsid w:val="00480286"/>
    <w:rsid w:val="004D7E02"/>
    <w:rsid w:val="0052757A"/>
    <w:rsid w:val="00541D55"/>
    <w:rsid w:val="00542500"/>
    <w:rsid w:val="005431A1"/>
    <w:rsid w:val="00543A35"/>
    <w:rsid w:val="0054464F"/>
    <w:rsid w:val="00556E62"/>
    <w:rsid w:val="005636AF"/>
    <w:rsid w:val="00577DEB"/>
    <w:rsid w:val="00585C39"/>
    <w:rsid w:val="005F00B2"/>
    <w:rsid w:val="006350C4"/>
    <w:rsid w:val="00650FC7"/>
    <w:rsid w:val="00682426"/>
    <w:rsid w:val="00696612"/>
    <w:rsid w:val="006A11AB"/>
    <w:rsid w:val="006C4257"/>
    <w:rsid w:val="006F3BA6"/>
    <w:rsid w:val="007166E9"/>
    <w:rsid w:val="00740BBC"/>
    <w:rsid w:val="00745BF8"/>
    <w:rsid w:val="007A5155"/>
    <w:rsid w:val="007C28E6"/>
    <w:rsid w:val="007D28B1"/>
    <w:rsid w:val="007D5A81"/>
    <w:rsid w:val="007F0416"/>
    <w:rsid w:val="008A3912"/>
    <w:rsid w:val="008D6302"/>
    <w:rsid w:val="008F5CE0"/>
    <w:rsid w:val="00962B0B"/>
    <w:rsid w:val="00984BE9"/>
    <w:rsid w:val="009F066D"/>
    <w:rsid w:val="00A151AD"/>
    <w:rsid w:val="00A20538"/>
    <w:rsid w:val="00A56503"/>
    <w:rsid w:val="00AA51C5"/>
    <w:rsid w:val="00AC01A1"/>
    <w:rsid w:val="00AD0927"/>
    <w:rsid w:val="00AD456A"/>
    <w:rsid w:val="00AE5958"/>
    <w:rsid w:val="00AF5634"/>
    <w:rsid w:val="00B57B32"/>
    <w:rsid w:val="00B723D0"/>
    <w:rsid w:val="00B73E31"/>
    <w:rsid w:val="00BB1492"/>
    <w:rsid w:val="00BB17AF"/>
    <w:rsid w:val="00C00F93"/>
    <w:rsid w:val="00C24AEA"/>
    <w:rsid w:val="00C75238"/>
    <w:rsid w:val="00CA6AEC"/>
    <w:rsid w:val="00CB54F2"/>
    <w:rsid w:val="00CC4CC0"/>
    <w:rsid w:val="00CD41D1"/>
    <w:rsid w:val="00D33FDD"/>
    <w:rsid w:val="00DB175F"/>
    <w:rsid w:val="00DE2347"/>
    <w:rsid w:val="00E14D56"/>
    <w:rsid w:val="00E6356F"/>
    <w:rsid w:val="00E6491B"/>
    <w:rsid w:val="00E91FA9"/>
    <w:rsid w:val="00ED1952"/>
    <w:rsid w:val="00ED3083"/>
    <w:rsid w:val="00F02B7D"/>
    <w:rsid w:val="00F14FF5"/>
    <w:rsid w:val="00F1774C"/>
    <w:rsid w:val="00F4163B"/>
    <w:rsid w:val="00F87B33"/>
    <w:rsid w:val="00FA215B"/>
    <w:rsid w:val="00FD204E"/>
    <w:rsid w:val="00FF4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0FC"/>
    <w:pPr>
      <w:widowControl w:val="0"/>
      <w:autoSpaceDE w:val="0"/>
      <w:autoSpaceDN w:val="0"/>
      <w:adjustRightInd w:val="0"/>
      <w:spacing w:after="0" w:line="240" w:lineRule="auto"/>
    </w:pPr>
    <w:rPr>
      <w:rFonts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5CE0"/>
    <w:rPr>
      <w:rFonts w:ascii="Tahoma" w:hAnsi="Tahoma" w:cs="Tahoma"/>
      <w:sz w:val="16"/>
      <w:szCs w:val="16"/>
    </w:rPr>
  </w:style>
  <w:style w:type="character" w:customStyle="1" w:styleId="BalloonTextChar">
    <w:name w:val="Balloon Text Char"/>
    <w:basedOn w:val="DefaultParagraphFont"/>
    <w:link w:val="BalloonText"/>
    <w:uiPriority w:val="99"/>
    <w:semiHidden/>
    <w:rsid w:val="008F5CE0"/>
    <w:rPr>
      <w:rFonts w:ascii="Tahoma" w:hAnsi="Tahoma" w:cs="Tahoma"/>
      <w:sz w:val="16"/>
      <w:szCs w:val="16"/>
    </w:rPr>
  </w:style>
  <w:style w:type="paragraph" w:styleId="NoSpacing">
    <w:name w:val="No Spacing"/>
    <w:uiPriority w:val="1"/>
    <w:qFormat/>
    <w:rsid w:val="00165C0A"/>
    <w:pPr>
      <w:widowControl w:val="0"/>
      <w:autoSpaceDE w:val="0"/>
      <w:autoSpaceDN w:val="0"/>
      <w:adjustRightInd w:val="0"/>
      <w:spacing w:after="0" w:line="240" w:lineRule="auto"/>
    </w:pPr>
    <w:rPr>
      <w:rFonts w:hAnsi="Arial" w:cs="Arial"/>
      <w:sz w:val="20"/>
      <w:szCs w:val="20"/>
    </w:rPr>
  </w:style>
  <w:style w:type="character" w:styleId="Hyperlink">
    <w:name w:val="Hyperlink"/>
    <w:basedOn w:val="DefaultParagraphFont"/>
    <w:uiPriority w:val="99"/>
    <w:unhideWhenUsed/>
    <w:rsid w:val="00E6356F"/>
    <w:rPr>
      <w:color w:val="0000FF" w:themeColor="hyperlink"/>
      <w:u w:val="single"/>
    </w:rPr>
  </w:style>
  <w:style w:type="character" w:styleId="FollowedHyperlink">
    <w:name w:val="FollowedHyperlink"/>
    <w:basedOn w:val="DefaultParagraphFont"/>
    <w:uiPriority w:val="99"/>
    <w:semiHidden/>
    <w:unhideWhenUsed/>
    <w:rsid w:val="00E6491B"/>
    <w:rPr>
      <w:color w:val="800080" w:themeColor="followedHyperlink"/>
      <w:u w:val="single"/>
    </w:rPr>
  </w:style>
  <w:style w:type="paragraph" w:customStyle="1" w:styleId="Default">
    <w:name w:val="Default"/>
    <w:rsid w:val="00FA215B"/>
    <w:pPr>
      <w:widowControl w:val="0"/>
      <w:autoSpaceDE w:val="0"/>
      <w:autoSpaceDN w:val="0"/>
      <w:adjustRightInd w:val="0"/>
      <w:spacing w:after="0" w:line="240" w:lineRule="auto"/>
    </w:pPr>
    <w:rPr>
      <w:rFonts w:ascii="Calibri" w:eastAsia="Times New Roman"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0FC"/>
    <w:pPr>
      <w:widowControl w:val="0"/>
      <w:autoSpaceDE w:val="0"/>
      <w:autoSpaceDN w:val="0"/>
      <w:adjustRightInd w:val="0"/>
      <w:spacing w:after="0" w:line="240" w:lineRule="auto"/>
    </w:pPr>
    <w:rPr>
      <w:rFonts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5CE0"/>
    <w:rPr>
      <w:rFonts w:ascii="Tahoma" w:hAnsi="Tahoma" w:cs="Tahoma"/>
      <w:sz w:val="16"/>
      <w:szCs w:val="16"/>
    </w:rPr>
  </w:style>
  <w:style w:type="character" w:customStyle="1" w:styleId="BalloonTextChar">
    <w:name w:val="Balloon Text Char"/>
    <w:basedOn w:val="DefaultParagraphFont"/>
    <w:link w:val="BalloonText"/>
    <w:uiPriority w:val="99"/>
    <w:semiHidden/>
    <w:rsid w:val="008F5CE0"/>
    <w:rPr>
      <w:rFonts w:ascii="Tahoma" w:hAnsi="Tahoma" w:cs="Tahoma"/>
      <w:sz w:val="16"/>
      <w:szCs w:val="16"/>
    </w:rPr>
  </w:style>
  <w:style w:type="paragraph" w:styleId="NoSpacing">
    <w:name w:val="No Spacing"/>
    <w:uiPriority w:val="1"/>
    <w:qFormat/>
    <w:rsid w:val="00165C0A"/>
    <w:pPr>
      <w:widowControl w:val="0"/>
      <w:autoSpaceDE w:val="0"/>
      <w:autoSpaceDN w:val="0"/>
      <w:adjustRightInd w:val="0"/>
      <w:spacing w:after="0" w:line="240" w:lineRule="auto"/>
    </w:pPr>
    <w:rPr>
      <w:rFonts w:hAnsi="Arial" w:cs="Arial"/>
      <w:sz w:val="20"/>
      <w:szCs w:val="20"/>
    </w:rPr>
  </w:style>
  <w:style w:type="character" w:styleId="Hyperlink">
    <w:name w:val="Hyperlink"/>
    <w:basedOn w:val="DefaultParagraphFont"/>
    <w:uiPriority w:val="99"/>
    <w:unhideWhenUsed/>
    <w:rsid w:val="00E6356F"/>
    <w:rPr>
      <w:color w:val="0000FF" w:themeColor="hyperlink"/>
      <w:u w:val="single"/>
    </w:rPr>
  </w:style>
  <w:style w:type="character" w:styleId="FollowedHyperlink">
    <w:name w:val="FollowedHyperlink"/>
    <w:basedOn w:val="DefaultParagraphFont"/>
    <w:uiPriority w:val="99"/>
    <w:semiHidden/>
    <w:unhideWhenUsed/>
    <w:rsid w:val="00E6491B"/>
    <w:rPr>
      <w:color w:val="800080" w:themeColor="followedHyperlink"/>
      <w:u w:val="single"/>
    </w:rPr>
  </w:style>
  <w:style w:type="paragraph" w:customStyle="1" w:styleId="Default">
    <w:name w:val="Default"/>
    <w:rsid w:val="00FA215B"/>
    <w:pPr>
      <w:widowControl w:val="0"/>
      <w:autoSpaceDE w:val="0"/>
      <w:autoSpaceDN w:val="0"/>
      <w:adjustRightInd w:val="0"/>
      <w:spacing w:after="0" w:line="240" w:lineRule="auto"/>
    </w:pPr>
    <w:rPr>
      <w:rFonts w:ascii="Calibri" w:eastAsia="Times New Roman"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299422">
      <w:bodyDiv w:val="1"/>
      <w:marLeft w:val="0"/>
      <w:marRight w:val="0"/>
      <w:marTop w:val="0"/>
      <w:marBottom w:val="0"/>
      <w:divBdr>
        <w:top w:val="none" w:sz="0" w:space="0" w:color="auto"/>
        <w:left w:val="none" w:sz="0" w:space="0" w:color="auto"/>
        <w:bottom w:val="none" w:sz="0" w:space="0" w:color="auto"/>
        <w:right w:val="none" w:sz="0" w:space="0" w:color="auto"/>
      </w:divBdr>
    </w:div>
    <w:div w:id="92950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bormarketinfo.edd.ca.gov" TargetMode="External"/><Relationship Id="rId3" Type="http://schemas.microsoft.com/office/2007/relationships/stylesWithEffects" Target="stylesWithEffects.xml"/><Relationship Id="rId7" Type="http://schemas.openxmlformats.org/officeDocument/2006/relationships/hyperlink" Target="http://www.labormarketinfo.edd.ca.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labormarketinfo.edd.ca.gov"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ppve.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4B123-464B-4692-B679-829AF2D5A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4</Pages>
  <Words>1076</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Tony_Cabrera</dc:creator>
  <cp:lastModifiedBy>Admin</cp:lastModifiedBy>
  <cp:revision>12</cp:revision>
  <cp:lastPrinted>2011-08-22T20:52:00Z</cp:lastPrinted>
  <dcterms:created xsi:type="dcterms:W3CDTF">2015-06-18T17:05:00Z</dcterms:created>
  <dcterms:modified xsi:type="dcterms:W3CDTF">2016-01-21T19:36:00Z</dcterms:modified>
</cp:coreProperties>
</file>